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 xml:space="preserve">ГЛАВА </w:t>
      </w:r>
      <w:r w:rsidR="00E218E9">
        <w:rPr>
          <w:rFonts w:ascii="Arial" w:hAnsi="Arial" w:cs="Arial"/>
          <w:b/>
          <w:sz w:val="32"/>
          <w:szCs w:val="32"/>
        </w:rPr>
        <w:t>ГРИДАСОВСКОГО</w:t>
      </w:r>
      <w:r w:rsidRPr="00E356F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>ОБОЯНСКОГО</w:t>
      </w:r>
      <w:bookmarkStart w:id="0" w:name="_GoBack"/>
      <w:bookmarkEnd w:id="0"/>
      <w:r w:rsidRPr="00E356FB">
        <w:rPr>
          <w:rFonts w:ascii="Arial" w:hAnsi="Arial" w:cs="Arial"/>
          <w:b/>
          <w:sz w:val="32"/>
          <w:szCs w:val="32"/>
        </w:rPr>
        <w:t xml:space="preserve"> РАЙОНА</w:t>
      </w:r>
    </w:p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>ПОСТАНОВЛЕНИЕ</w:t>
      </w:r>
    </w:p>
    <w:p w:rsidR="00E41AC2" w:rsidRPr="00E356FB" w:rsidRDefault="00E41AC2">
      <w:pPr>
        <w:pStyle w:val="ConsNonformat"/>
        <w:ind w:right="0"/>
        <w:jc w:val="center"/>
        <w:rPr>
          <w:rFonts w:ascii="Arial" w:hAnsi="Arial" w:cs="Arial"/>
          <w:b/>
          <w:sz w:val="16"/>
          <w:szCs w:val="16"/>
        </w:rPr>
      </w:pPr>
    </w:p>
    <w:p w:rsidR="00E41AC2" w:rsidRPr="00E356FB" w:rsidRDefault="005C34C4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 15 ноября 2013 г. № </w:t>
      </w:r>
      <w:r w:rsidR="00136933" w:rsidRPr="00E356FB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1.2</w:t>
      </w:r>
    </w:p>
    <w:p w:rsidR="00E41AC2" w:rsidRPr="00E356FB" w:rsidRDefault="00E41AC2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</w:p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>О системе   оповещения  и информации  населения</w:t>
      </w:r>
    </w:p>
    <w:p w:rsidR="00E41AC2" w:rsidRPr="00E356FB" w:rsidRDefault="0013693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b/>
          <w:sz w:val="32"/>
          <w:szCs w:val="32"/>
        </w:rPr>
        <w:t xml:space="preserve">об  угрозе  возникновения или возникновения чрезвычайных ситуаций  на территории </w:t>
      </w:r>
      <w:r w:rsidR="00E218E9">
        <w:rPr>
          <w:rFonts w:ascii="Arial" w:hAnsi="Arial" w:cs="Arial"/>
          <w:b/>
          <w:sz w:val="32"/>
          <w:szCs w:val="32"/>
        </w:rPr>
        <w:t>Гридасовского</w:t>
      </w:r>
      <w:r w:rsidRPr="00E356F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b/>
          <w:sz w:val="32"/>
          <w:szCs w:val="32"/>
        </w:rPr>
      </w:pPr>
      <w:r w:rsidRPr="00E356FB">
        <w:rPr>
          <w:rFonts w:ascii="Arial" w:hAnsi="Arial" w:cs="Arial"/>
          <w:sz w:val="24"/>
          <w:szCs w:val="24"/>
        </w:rPr>
        <w:t xml:space="preserve">    В соответствии  реализации   Положений  Федерального  закона  от 02.07.2013г. №158-ФЗ «О  внесении </w:t>
      </w:r>
      <w:r w:rsidRPr="00E356FB">
        <w:rPr>
          <w:rFonts w:ascii="Arial" w:hAnsi="Arial" w:cs="Arial"/>
          <w:b/>
          <w:sz w:val="32"/>
          <w:szCs w:val="32"/>
        </w:rPr>
        <w:t xml:space="preserve"> </w:t>
      </w:r>
      <w:r w:rsidRPr="00E356FB">
        <w:rPr>
          <w:rFonts w:ascii="Arial" w:hAnsi="Arial" w:cs="Arial"/>
          <w:sz w:val="24"/>
          <w:szCs w:val="24"/>
        </w:rPr>
        <w:t xml:space="preserve">  изменений  в отдельные законодательные  акты  Российской Федерации по вопросу оповещения       и информировании    населения», предусматривающей   внесение изменений  в Федеральные законы  от 21.12.1994г. №168-ФЗ «О защите  населения  и  территории  от чрезвычайных ситуаций природного и техногенного характера  и от  12.02.1998г.№28-ФЗ «О гражданской  обороне» , в целях  своевременного оповещения  и информирования  населения об  угрозе  возникновения   или о  возникновении  чрезвычайных ситуаций»,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                                         ПОСТАНОВЛЯЮ: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1.Утвердить Положение  «О порядке  оповещения и  информирования населения  об  угрозе  возникновения  или  о возникновении чрезвычайных  ситуаций  на территории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2.Заместителю  Главы администрации 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   довести  до  исполнителей  Положение , указаанное  в п.1 настоящего   постановления,       обеспечить готовность   технических средств  оповещения   и информации, своевременное доведение   информации   до населения 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  в случае угрозы  возникновения    или   о возникновении  чрезвычайных ситуаций   на территории 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 Обоянского района 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3.Главе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   передачу сигналов  (распоряжений)  и информации  оповещения  осуществлять    через  руководителей  организаций  и предприятий, депутатов,   старших населённых пунктов, расположенных на территории   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сельсовета, с  использованием  подворных обходов, стационарных и мобильных  телефонных сетей  связи, имеющихся внутрипроизводственных  телефонных сетей, радиосетей, функционирующих на территории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сельсовета, радиотрансляционных сетей радиовещательных станций (независимо от  форм  собственности), электрических сирен с местным запуском, сирен ручного привода, сигнальных средств(сигнальные фонари, флаги и указки, гудки машин, звон в рельс гильзу), автомобилей, оборудованных громкоговорителями.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    4.Постановление  Главы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</w:t>
      </w:r>
      <w:r w:rsidR="005C34C4">
        <w:rPr>
          <w:rFonts w:ascii="Arial" w:hAnsi="Arial" w:cs="Arial"/>
          <w:sz w:val="24"/>
          <w:szCs w:val="24"/>
        </w:rPr>
        <w:t xml:space="preserve">совета  Обоянского района   от </w:t>
      </w:r>
      <w:r w:rsidRPr="00E356FB">
        <w:rPr>
          <w:rFonts w:ascii="Arial" w:hAnsi="Arial" w:cs="Arial"/>
          <w:sz w:val="24"/>
          <w:szCs w:val="24"/>
        </w:rPr>
        <w:t>1</w:t>
      </w:r>
      <w:r w:rsidR="005C34C4">
        <w:rPr>
          <w:rFonts w:ascii="Arial" w:hAnsi="Arial" w:cs="Arial"/>
          <w:sz w:val="24"/>
          <w:szCs w:val="24"/>
        </w:rPr>
        <w:t>6</w:t>
      </w:r>
      <w:r w:rsidRPr="00E356FB">
        <w:rPr>
          <w:rFonts w:ascii="Arial" w:hAnsi="Arial" w:cs="Arial"/>
          <w:sz w:val="24"/>
          <w:szCs w:val="24"/>
        </w:rPr>
        <w:t>.</w:t>
      </w:r>
      <w:r w:rsidR="005C34C4">
        <w:rPr>
          <w:rFonts w:ascii="Arial" w:hAnsi="Arial" w:cs="Arial"/>
          <w:sz w:val="24"/>
          <w:szCs w:val="24"/>
        </w:rPr>
        <w:t xml:space="preserve">05.2006 </w:t>
      </w:r>
      <w:r w:rsidRPr="00E356FB">
        <w:rPr>
          <w:rFonts w:ascii="Arial" w:hAnsi="Arial" w:cs="Arial"/>
          <w:sz w:val="24"/>
          <w:szCs w:val="24"/>
        </w:rPr>
        <w:t>года  №</w:t>
      </w:r>
      <w:r w:rsidR="005C34C4">
        <w:rPr>
          <w:rFonts w:ascii="Arial" w:hAnsi="Arial" w:cs="Arial"/>
          <w:sz w:val="24"/>
          <w:szCs w:val="24"/>
        </w:rPr>
        <w:t>16</w:t>
      </w:r>
      <w:r w:rsidRPr="00E356FB">
        <w:rPr>
          <w:rFonts w:ascii="Arial" w:hAnsi="Arial" w:cs="Arial"/>
          <w:sz w:val="24"/>
          <w:szCs w:val="24"/>
        </w:rPr>
        <w:t xml:space="preserve"> «О системе  оповещения  и  информирования населения   об угрозе  возникновения  или  о возникновении  чрезвычайных ситуаций  на территории  сельского  совета»   считать утратившим  силу.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        5. Контроль за выполнением   настоящего постановления оставляю за собой.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           6.Постановление вступает в силу  со дня его подписания.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</w:t>
      </w:r>
    </w:p>
    <w:p w:rsidR="00E41AC2" w:rsidRPr="00E356FB" w:rsidRDefault="0013693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E356FB">
        <w:rPr>
          <w:rFonts w:ascii="Arial" w:hAnsi="Arial" w:cs="Arial"/>
          <w:sz w:val="24"/>
          <w:szCs w:val="24"/>
        </w:rPr>
        <w:t xml:space="preserve">                    Глава  </w:t>
      </w:r>
      <w:r w:rsidR="00E218E9">
        <w:rPr>
          <w:rFonts w:ascii="Arial" w:hAnsi="Arial" w:cs="Arial"/>
          <w:sz w:val="24"/>
          <w:szCs w:val="24"/>
        </w:rPr>
        <w:t>Гридасовского</w:t>
      </w:r>
      <w:r w:rsidRPr="00E356FB">
        <w:rPr>
          <w:rFonts w:ascii="Arial" w:hAnsi="Arial" w:cs="Arial"/>
          <w:sz w:val="24"/>
          <w:szCs w:val="24"/>
        </w:rPr>
        <w:t xml:space="preserve"> сельсовета                        </w:t>
      </w:r>
      <w:r w:rsidR="005C34C4">
        <w:rPr>
          <w:rFonts w:ascii="Arial" w:hAnsi="Arial" w:cs="Arial"/>
          <w:sz w:val="24"/>
          <w:szCs w:val="24"/>
        </w:rPr>
        <w:t>А.Г.Ивакина</w:t>
      </w:r>
      <w:r w:rsidRPr="00E356FB">
        <w:rPr>
          <w:rFonts w:ascii="Arial" w:hAnsi="Arial" w:cs="Arial"/>
          <w:sz w:val="24"/>
          <w:szCs w:val="24"/>
        </w:rPr>
        <w:t>.</w:t>
      </w:r>
    </w:p>
    <w:p w:rsidR="00E41AC2" w:rsidRPr="00E356FB" w:rsidRDefault="00136933">
      <w:pPr>
        <w:pStyle w:val="Standard"/>
        <w:jc w:val="right"/>
        <w:rPr>
          <w:b/>
        </w:rPr>
      </w:pPr>
      <w:r w:rsidRPr="00E356FB">
        <w:rPr>
          <w:b/>
        </w:rPr>
        <w:lastRenderedPageBreak/>
        <w:t>Приложение №1</w:t>
      </w:r>
    </w:p>
    <w:p w:rsidR="00E41AC2" w:rsidRPr="00E356FB" w:rsidRDefault="00136933">
      <w:pPr>
        <w:pStyle w:val="Standard"/>
        <w:jc w:val="right"/>
      </w:pP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  <w:t xml:space="preserve">   </w:t>
      </w:r>
      <w:r w:rsidRPr="00E356FB">
        <w:rPr>
          <w:b/>
        </w:rPr>
        <w:t>УТВЕРЖДЕНО</w:t>
      </w:r>
    </w:p>
    <w:p w:rsidR="00E41AC2" w:rsidRPr="00E356FB" w:rsidRDefault="00136933">
      <w:pPr>
        <w:pStyle w:val="Standard"/>
        <w:ind w:firstLine="5940"/>
        <w:jc w:val="right"/>
        <w:rPr>
          <w:b/>
        </w:rPr>
      </w:pPr>
      <w:r w:rsidRPr="00E356FB">
        <w:rPr>
          <w:b/>
        </w:rPr>
        <w:t>постановлением</w:t>
      </w:r>
    </w:p>
    <w:p w:rsidR="00E41AC2" w:rsidRPr="00E356FB" w:rsidRDefault="00136933">
      <w:pPr>
        <w:pStyle w:val="Standard"/>
        <w:ind w:firstLine="5940"/>
        <w:jc w:val="right"/>
        <w:rPr>
          <w:b/>
        </w:rPr>
      </w:pPr>
      <w:r w:rsidRPr="00E356FB">
        <w:rPr>
          <w:b/>
        </w:rPr>
        <w:t xml:space="preserve">Главы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</w:t>
      </w:r>
    </w:p>
    <w:p w:rsidR="00E41AC2" w:rsidRPr="00E356FB" w:rsidRDefault="00136933">
      <w:pPr>
        <w:pStyle w:val="Standard"/>
        <w:ind w:firstLine="5940"/>
        <w:jc w:val="right"/>
        <w:rPr>
          <w:b/>
        </w:rPr>
      </w:pPr>
      <w:r w:rsidRPr="00E356FB">
        <w:rPr>
          <w:b/>
        </w:rPr>
        <w:t>Обоянского района</w:t>
      </w:r>
    </w:p>
    <w:p w:rsidR="00E41AC2" w:rsidRPr="00E356FB" w:rsidRDefault="005C34C4">
      <w:pPr>
        <w:pStyle w:val="Standard"/>
        <w:ind w:firstLine="5940"/>
        <w:jc w:val="right"/>
        <w:rPr>
          <w:b/>
        </w:rPr>
      </w:pPr>
      <w:r>
        <w:rPr>
          <w:b/>
        </w:rPr>
        <w:t xml:space="preserve">от 15.11.2013 г. № </w:t>
      </w:r>
      <w:r w:rsidR="00136933" w:rsidRPr="00E356FB">
        <w:rPr>
          <w:b/>
        </w:rPr>
        <w:t>8</w:t>
      </w:r>
      <w:r>
        <w:rPr>
          <w:b/>
        </w:rPr>
        <w:t>1.2</w:t>
      </w:r>
    </w:p>
    <w:p w:rsidR="00E41AC2" w:rsidRPr="00E356FB" w:rsidRDefault="00E41AC2">
      <w:pPr>
        <w:pStyle w:val="Standard"/>
        <w:ind w:firstLine="5940"/>
        <w:jc w:val="right"/>
        <w:rPr>
          <w:b/>
        </w:rPr>
      </w:pP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ПОЛОЖЕНИЕ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 xml:space="preserve">   о системе оповещения и информирования населения об угрозе возникновения или возникновении чрезвычайных ситуаций природного и техногенного  характера на территории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I. Общие положения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1.1. Настоящее положение разработано в целях реализации и в соответствии с Федеральными законами от 21 декабря 1994 г. № 68-ФЗ "О защите населения и территорий от чрезвычайных ситуаций природного и техногенного характера", от 06.10.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№ 794 "О единой государственной системе предупреждения и ликвидации чрезвычайных ситуаций", Приказа МЧС России, Министерства информационных технологий и связи Российской Федерации и  Министерства культуры и массовых коммуникаций Российской Федерации от 25 июля 2006 г. № 422/90/376 «Об утверждении Положения о системах оповещения населения».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II. Порядок использования систем оповещения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 xml:space="preserve">2.1. Для оповещения и информирования руководящего состава Администрации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и   населения на территории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Обоянского района Курской области используется местная (на территории муниципального образования) и объектовые (на территории организаций) и локальные (в районах размещения потенциально опасных объектов) системы оповещения.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2.2. Передача информации и сигналов оповещения осуществляется дежурно- диспетчерским персоналом сельсовета;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 xml:space="preserve">         2.3. Основной задачей местной системы оповещения является обеспечение доведения информации и сигналов оповещения до: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руководящего состава и звена территориальной подсистемы сельсовета ,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>дежурно-диспетчерских служб организаций, эксплуатирующих потенциально опасные производственные объекты;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 xml:space="preserve"> </w:t>
      </w:r>
      <w:r w:rsidRPr="00E356FB">
        <w:rPr>
          <w:b/>
        </w:rPr>
        <w:tab/>
        <w:t>-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муниципального образования, в соответствии с пунктом 13 Постановления Правительства Российской Федерации от 30 декабря 2003 г. N 794 "О единой государственной системе предупреждения и ликвидации чрезвычайных ситуаций";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 xml:space="preserve">- населения, проживающего на территории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Основной задачей объектовой системы оповещения является обеспечение доведения информации и сигналов оповещения до: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руководящего состава гражданской обороны организации и объектового звена РСЧС;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объектовых аварийно-спасательных формирований, в том числе специализированных;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персонала организации;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руководителей и дежурно-диспетчерских служб организаций, расположенных в зоне действия объектовой системы оповещения;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населения, проживающего в зоне действия объектовой системы оповещения.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lastRenderedPageBreak/>
        <w:tab/>
        <w:t>Основной задачей локальных систем оповещения является обеспечение доведения информации и сигналов оповещения до: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руководящего состава гражданской обороны организации, эксплуатирующей потенциально опасный объект, и объектового звена РСЧС;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объектовых аварийно-спасательных формирований, в том числе специализированных;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персонала организации, эксплуатирующей опасный производственный объект;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руководителей и дежурно-диспетчерских служб организаций, расположенных в зоне действия локальной системы оповещения;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населения, проживающего в зоне действия локальной системы оповещения.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2.4. Системы оповещения всех уровней должны технически и программно сопрягаться.</w:t>
      </w:r>
    </w:p>
    <w:p w:rsidR="00E41AC2" w:rsidRPr="00E356FB" w:rsidRDefault="00136933">
      <w:pPr>
        <w:pStyle w:val="Textbody"/>
        <w:spacing w:after="0"/>
        <w:jc w:val="both"/>
        <w:rPr>
          <w:b/>
        </w:rPr>
      </w:pPr>
      <w:r w:rsidRPr="00E356FB">
        <w:rPr>
          <w:b/>
        </w:rPr>
        <w:tab/>
        <w:t>2.5.Системы оповещения всех уровней используются в целях реализации задач защиты населения и территории от чрезвычайных ситуаций природного и техногенного характера.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2.6. Основным способом оповещения при работе системы оповещения всех уровней является автоматизированный способ.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III. Сигналы оповещения</w:t>
      </w:r>
    </w:p>
    <w:p w:rsidR="00E41AC2" w:rsidRPr="00E356FB" w:rsidRDefault="00136933">
      <w:pPr>
        <w:pStyle w:val="Textbodyindent"/>
        <w:jc w:val="both"/>
        <w:rPr>
          <w:b/>
        </w:rPr>
      </w:pPr>
      <w:r w:rsidRPr="00E356FB">
        <w:rPr>
          <w:b/>
        </w:rPr>
        <w:t>3.1. Сигнал оповещения - это условный сигнал, передаваемый по системе оповещения и являющийся командой для проведения определенных мероприятий органами, осуществляющими управление службами и силами сельсовета, формированиями гражданской обороны и населением.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3.2. Для оповещения населения, установлен единый сигнал “ВНИМАНИЕ! ВСЕМ!”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3.3. Сигнал оповещения об опасности заражения аварийно химически опасными веществами (АХОВ) и других опасных для населения последствиях крупных аварий и катастроф подается в случае непосредственной опасности заражения и произошедших крупных авариях и катастрофах с выбросом (выливом) АХОВ.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3.4. Сигнал оповещения об угрозе затопления (подтопления) подается при угрозе или непосредственном нарушении гидротехнического сооружения. Население, проживающее в зоне возможного затопления (подтопления), оповещается по локальным систем оповещения, сетям проводного радиовещания и телевидения путем многократной передачи речевого сообщения.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3.5. Передача сигналов оповещения осуществляется путем централизованного включения на всей территории сельсовета или выборочно по объектам производственной и социальной сферы электросирен, то есть подачей единого сигнала “Внимание! Всем!”, с последующим доведением информации о возможных или произошедших  чрезвычайных ситуаций природного и техногенного  характера по каналам радиовещания и телевидения.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 xml:space="preserve">3.6. Решение на задействование системы оповещения принимает Глава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 (руководитель объекта экономики) или лицо его замещающее. Оповещения и информирование населения осуществляется путем централизованного включения на всей территории сельсовета или выборочно по объектам производственной и социальной сферы электросирен, то есть подачей единого сигнала “Внимание! Всем!”,  с последующим доведением информации по действующим сетям проводного радиовещания, а   также  через  начальника дежурной смены ФКУ «ЦУКС ГУ МЧС России по Курской области» путем задействования электронных СМИ Курской области: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передача бегущей строки на областных телеканалах (ТК «Такт», ТРК «Сейм», ТК «ТВ-6 Курск ТНТ»);</w:t>
      </w:r>
    </w:p>
    <w:p w:rsidR="00E41AC2" w:rsidRPr="00E356FB" w:rsidRDefault="00136933">
      <w:pPr>
        <w:pStyle w:val="Standard"/>
        <w:jc w:val="both"/>
      </w:pPr>
      <w:r w:rsidRPr="00E356FB">
        <w:rPr>
          <w:b/>
        </w:rPr>
        <w:tab/>
        <w:t xml:space="preserve">- передача информации оповещения  в сетях радиовещательных станций </w:t>
      </w:r>
      <w:r w:rsidRPr="00E356FB">
        <w:rPr>
          <w:b/>
          <w:lang w:val="en-US"/>
        </w:rPr>
        <w:t>FM</w:t>
      </w:r>
      <w:r w:rsidRPr="00E356FB">
        <w:rPr>
          <w:b/>
        </w:rPr>
        <w:t xml:space="preserve"> диапазона (Радиохолдинг ООО «Новая Волна» – 8 радиостанций («Радио Дача», </w:t>
      </w:r>
      <w:r w:rsidRPr="00E356FB">
        <w:rPr>
          <w:b/>
        </w:rPr>
        <w:lastRenderedPageBreak/>
        <w:t xml:space="preserve">«Европа + », «Авторадио», «Русское Радио», «Шансон», «Радио энергия», «Радио 7», «Ретро </w:t>
      </w:r>
      <w:r w:rsidRPr="00E356FB">
        <w:rPr>
          <w:b/>
          <w:lang w:val="en-US"/>
        </w:rPr>
        <w:t>FM</w:t>
      </w:r>
      <w:r w:rsidRPr="00E356FB">
        <w:rPr>
          <w:b/>
        </w:rPr>
        <w:t>»),  ТРК  «Радио  Курск»);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размещение информации в сети Интернет (на сайте Главного управления МЧС России по Курской области), на информационных порталах Курской области (ИА «Курсксити», ИА «В Курске com.», ИА «Курсквеб»), в центральных информагенствах (РИА «Новости», ИА « ИТАР-ТАСС», ИА «ИНТЕРФАКС», ИА «РЕГНУМ», «Лайф ньюс»);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- перехват звукового сопровождения радиовещательных (проводные радиоканалы ВГТРК «Радио Россия», «Маяк», «Мелодия», УКВ ЧМ «Радио России») и телевизионных каналов («Россия1», ОТК «Сейм»).</w:t>
      </w:r>
    </w:p>
    <w:p w:rsidR="00E41AC2" w:rsidRPr="00E356FB" w:rsidRDefault="00136933">
      <w:pPr>
        <w:pStyle w:val="Standard"/>
        <w:jc w:val="both"/>
      </w:pPr>
      <w:r w:rsidRPr="00E356FB">
        <w:rPr>
          <w:b/>
        </w:rPr>
        <w:tab/>
        <w:t xml:space="preserve">- рассылка </w:t>
      </w:r>
      <w:r w:rsidRPr="00E356FB">
        <w:rPr>
          <w:b/>
          <w:lang w:val="en-US"/>
        </w:rPr>
        <w:t>SMS</w:t>
      </w:r>
      <w:r w:rsidRPr="00E356FB">
        <w:rPr>
          <w:b/>
        </w:rPr>
        <w:t>-сообщений через операторов сотовой связи, предоставляющих услуги на территории Курской области.</w:t>
      </w:r>
    </w:p>
    <w:p w:rsidR="00E41AC2" w:rsidRPr="00E356FB" w:rsidRDefault="00136933">
      <w:pPr>
        <w:pStyle w:val="Textbodyindent"/>
        <w:jc w:val="both"/>
        <w:rPr>
          <w:b/>
        </w:rPr>
      </w:pPr>
      <w:r w:rsidRPr="00E356FB">
        <w:rPr>
          <w:b/>
        </w:rPr>
        <w:t>Оповещение  старших населенных пунктов осуществляется дежурно-диспетчерским персоналом сельсовета .</w:t>
      </w:r>
    </w:p>
    <w:p w:rsidR="00E41AC2" w:rsidRPr="00E356FB" w:rsidRDefault="00136933">
      <w:pPr>
        <w:pStyle w:val="Textbodyindent"/>
        <w:jc w:val="both"/>
        <w:rPr>
          <w:b/>
        </w:rPr>
      </w:pPr>
      <w:r w:rsidRPr="00E356FB">
        <w:rPr>
          <w:b/>
        </w:rPr>
        <w:t>В случаи выхода из строя данной аппаратуры, оповещение вышеуказанных лиц осуществляется по сети связи общего пользования по частным спискам оповещения в ручном режиме.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3.7. Оповещение о начале эвакуации населения организуется установленным порядком на объектах производственной и социальной сферы руководителями данных объектов и руководителями жилищно-эксплуатационных органов.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 xml:space="preserve">         3.8. Для привлечения внимания населения перед передачей речевой информации проводится включение электросирен, производственных гудков и других сигнальных средств, что означает подачу сигнала “Внимание! Всем!”.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По этому сигналу население, рабочие и служащие объектов производственной и социальной сферы обязаны включить абонентские устройства проводного вещания, радио и телевизионные приемники для прослушивания экстренных сообщений.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По указанному сигналу немедленно приводятся в готовность к передаче информации все расположенные на оповещаемой территории узлы проводного вещания, включаются сети наружной звукофикации. Передача сигналов (сообщений) населению производится по каналам районного вещания.</w:t>
      </w:r>
    </w:p>
    <w:p w:rsidR="00E41AC2" w:rsidRPr="00E356FB" w:rsidRDefault="00136933">
      <w:pPr>
        <w:pStyle w:val="Standard"/>
        <w:jc w:val="both"/>
        <w:rPr>
          <w:b/>
        </w:rPr>
      </w:pPr>
      <w:r w:rsidRPr="00E356FB">
        <w:rPr>
          <w:b/>
        </w:rPr>
        <w:tab/>
        <w:t>Во всех случаях задействования системы централизованного оповещения с включением электросирен, до населения немедленно доводятся соответствующие сообщения по существующим средствам проводного, радио и телевизионного вещания.</w:t>
      </w:r>
    </w:p>
    <w:p w:rsidR="00E41AC2" w:rsidRPr="00E356FB" w:rsidRDefault="00136933">
      <w:pPr>
        <w:pStyle w:val="Textbody"/>
        <w:spacing w:after="0"/>
        <w:ind w:right="-2" w:firstLine="709"/>
        <w:jc w:val="center"/>
      </w:pPr>
      <w:r w:rsidRPr="00E356FB">
        <w:rPr>
          <w:b/>
          <w:lang w:val="en-US"/>
        </w:rPr>
        <w:t>IV</w:t>
      </w:r>
      <w:r w:rsidRPr="00E356FB">
        <w:rPr>
          <w:b/>
        </w:rPr>
        <w:t xml:space="preserve">. Руководство организацией оповещения и информирования населения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Обоянского района.</w:t>
      </w:r>
    </w:p>
    <w:p w:rsidR="00E41AC2" w:rsidRPr="00E356FB" w:rsidRDefault="00136933">
      <w:pPr>
        <w:pStyle w:val="Textbody"/>
        <w:spacing w:after="0"/>
        <w:ind w:right="-2" w:firstLine="720"/>
        <w:rPr>
          <w:b/>
        </w:rPr>
      </w:pPr>
      <w:r w:rsidRPr="00E356FB">
        <w:rPr>
          <w:b/>
        </w:rPr>
        <w:t>1. Руководство организацией оповещения и информирования населения на территории муниципального образования осуществляет соответственно глава сельсовета.</w:t>
      </w:r>
    </w:p>
    <w:p w:rsidR="00E41AC2" w:rsidRPr="00E356FB" w:rsidRDefault="00136933">
      <w:pPr>
        <w:pStyle w:val="Standard"/>
        <w:autoSpaceDE w:val="0"/>
        <w:ind w:right="-23" w:firstLine="550"/>
        <w:jc w:val="center"/>
      </w:pPr>
      <w:r w:rsidRPr="00E356FB">
        <w:rPr>
          <w:b/>
        </w:rPr>
        <w:t xml:space="preserve">  </w:t>
      </w:r>
      <w:r w:rsidRPr="00E356FB">
        <w:rPr>
          <w:b/>
          <w:lang w:val="en-US"/>
        </w:rPr>
        <w:t>V</w:t>
      </w:r>
      <w:r w:rsidRPr="00E356FB">
        <w:rPr>
          <w:b/>
        </w:rPr>
        <w:t xml:space="preserve">. Полномочия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Обоянского района</w:t>
      </w:r>
    </w:p>
    <w:p w:rsidR="00E41AC2" w:rsidRPr="00E356FB" w:rsidRDefault="00136933">
      <w:pPr>
        <w:pStyle w:val="Web"/>
        <w:spacing w:before="0" w:after="0"/>
        <w:ind w:firstLine="550"/>
        <w:jc w:val="both"/>
        <w:rPr>
          <w:b/>
        </w:rPr>
      </w:pPr>
      <w:r w:rsidRPr="00E356FB">
        <w:rPr>
          <w:b/>
        </w:rPr>
        <w:t>5.1. Органы местного самоуправления самостоятельно:</w:t>
      </w:r>
    </w:p>
    <w:p w:rsidR="00E41AC2" w:rsidRPr="00E356FB" w:rsidRDefault="00136933">
      <w:pPr>
        <w:pStyle w:val="Standard"/>
        <w:autoSpaceDE w:val="0"/>
        <w:ind w:firstLine="540"/>
        <w:jc w:val="both"/>
      </w:pPr>
      <w:r w:rsidRPr="00E356FB">
        <w:rPr>
          <w:b/>
          <w:bCs/>
        </w:rPr>
        <w:t xml:space="preserve">создают и  </w:t>
      </w:r>
      <w:r w:rsidRPr="00E356FB">
        <w:rPr>
          <w:b/>
        </w:rPr>
        <w:t>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характера;</w:t>
      </w:r>
    </w:p>
    <w:p w:rsidR="00E41AC2" w:rsidRPr="00E356FB" w:rsidRDefault="00136933">
      <w:pPr>
        <w:pStyle w:val="Standard"/>
        <w:shd w:val="clear" w:color="auto" w:fill="FFFFFF"/>
        <w:ind w:firstLine="720"/>
        <w:jc w:val="both"/>
        <w:rPr>
          <w:b/>
        </w:rPr>
      </w:pPr>
      <w:r w:rsidRPr="00E356FB">
        <w:rPr>
          <w:b/>
        </w:rPr>
        <w:t>разрабатывают и осуществляют комплекс организационно-правовых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населения, а также по созданию новых территориальных систем, в том числе путем реализации целевых программ;</w:t>
      </w:r>
    </w:p>
    <w:p w:rsidR="00E41AC2" w:rsidRPr="00E356FB" w:rsidRDefault="00136933">
      <w:pPr>
        <w:pStyle w:val="Standard"/>
        <w:shd w:val="clear" w:color="auto" w:fill="FFFFFF"/>
        <w:ind w:firstLine="720"/>
        <w:jc w:val="both"/>
        <w:rPr>
          <w:b/>
        </w:rPr>
      </w:pPr>
      <w:r w:rsidRPr="00E356FB">
        <w:rPr>
          <w:b/>
        </w:rPr>
        <w:t xml:space="preserve">предусматривают при формировании проектов соответствующих бюджетов </w:t>
      </w:r>
      <w:r w:rsidRPr="00E356FB">
        <w:rPr>
          <w:b/>
        </w:rPr>
        <w:lastRenderedPageBreak/>
        <w:t>средства на указанные мероприятия;</w:t>
      </w:r>
    </w:p>
    <w:p w:rsidR="00E41AC2" w:rsidRPr="00E356FB" w:rsidRDefault="0013693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E356FB">
        <w:rPr>
          <w:rFonts w:ascii="Times New Roman" w:hAnsi="Times New Roman" w:cs="Times New Roman"/>
          <w:bCs w:val="0"/>
          <w:sz w:val="24"/>
          <w:szCs w:val="24"/>
        </w:rPr>
        <w:t>поддерживают в состоянии постоянной готовности системы централизованного оповещения населения, осуществляют ее реконструкции и модернизации;</w:t>
      </w:r>
    </w:p>
    <w:p w:rsidR="00E41AC2" w:rsidRPr="00E356FB" w:rsidRDefault="00136933">
      <w:pPr>
        <w:pStyle w:val="u"/>
        <w:tabs>
          <w:tab w:val="left" w:pos="1440"/>
        </w:tabs>
        <w:spacing w:before="0" w:after="0"/>
        <w:ind w:firstLine="709"/>
        <w:jc w:val="both"/>
        <w:rPr>
          <w:b/>
        </w:rPr>
      </w:pPr>
      <w:r w:rsidRPr="00E356FB">
        <w:rPr>
          <w:b/>
        </w:rPr>
        <w:t>устанавливают специализированные технические средства оповещения и информирования населения в местах массового пребывания людей;</w:t>
      </w:r>
    </w:p>
    <w:p w:rsidR="00E41AC2" w:rsidRPr="00E356FB" w:rsidRDefault="00136933">
      <w:pPr>
        <w:pStyle w:val="u"/>
        <w:tabs>
          <w:tab w:val="left" w:pos="1440"/>
        </w:tabs>
        <w:spacing w:before="0" w:after="0"/>
        <w:ind w:firstLine="709"/>
        <w:jc w:val="both"/>
        <w:rPr>
          <w:b/>
        </w:rPr>
      </w:pPr>
      <w:r w:rsidRPr="00E356FB">
        <w:rPr>
          <w:b/>
        </w:rPr>
        <w:t>осуществляют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41AC2" w:rsidRPr="00E356FB" w:rsidRDefault="00136933">
      <w:pPr>
        <w:pStyle w:val="Standard"/>
        <w:ind w:firstLine="720"/>
        <w:jc w:val="both"/>
        <w:rPr>
          <w:b/>
        </w:rPr>
      </w:pPr>
      <w:r w:rsidRPr="00E356FB">
        <w:rPr>
          <w:b/>
        </w:rPr>
        <w:t>создают и поддерживают в готовности к использованию запасы мобильных (перевозимых и переносных) технических средств оповещения населения;</w:t>
      </w:r>
    </w:p>
    <w:p w:rsidR="00E41AC2" w:rsidRPr="00E356FB" w:rsidRDefault="00136933">
      <w:pPr>
        <w:pStyle w:val="Standard"/>
        <w:ind w:firstLine="720"/>
        <w:jc w:val="both"/>
        <w:rPr>
          <w:b/>
        </w:rPr>
      </w:pPr>
      <w:r w:rsidRPr="00E356FB">
        <w:rPr>
          <w:b/>
        </w:rPr>
        <w:t xml:space="preserve">осуществляют сбор информации в области гражданской обороны и обмен ею;          </w:t>
      </w:r>
    </w:p>
    <w:p w:rsidR="00E41AC2" w:rsidRPr="00E356FB" w:rsidRDefault="00136933">
      <w:pPr>
        <w:pStyle w:val="Standard"/>
        <w:ind w:firstLine="708"/>
        <w:jc w:val="both"/>
        <w:rPr>
          <w:b/>
        </w:rPr>
      </w:pPr>
      <w:r w:rsidRPr="00E356FB">
        <w:rPr>
          <w:b/>
        </w:rPr>
        <w:t>разрабатывают тексты речевых сообщений для оповещения и информирования населения, и организуют их запись на магнитные и иные носители информации;</w:t>
      </w:r>
    </w:p>
    <w:p w:rsidR="00E41AC2" w:rsidRPr="00E356FB" w:rsidRDefault="00136933">
      <w:pPr>
        <w:pStyle w:val="Standard"/>
        <w:ind w:firstLine="708"/>
        <w:jc w:val="both"/>
        <w:rPr>
          <w:b/>
        </w:rPr>
      </w:pPr>
      <w:r w:rsidRPr="00E356FB">
        <w:rPr>
          <w:b/>
        </w:rPr>
        <w:t>обеспечивают установку на объектах телерадиовещания специальной аппаратуры для ввода сигналов оповещения и речевой информации в программы вещания;</w:t>
      </w:r>
    </w:p>
    <w:p w:rsidR="00E41AC2" w:rsidRPr="00E356FB" w:rsidRDefault="00136933">
      <w:pPr>
        <w:pStyle w:val="Standard"/>
        <w:ind w:firstLine="708"/>
        <w:jc w:val="both"/>
        <w:rPr>
          <w:b/>
        </w:rPr>
      </w:pPr>
      <w:r w:rsidRPr="00E356FB">
        <w:rPr>
          <w:b/>
        </w:rPr>
        <w:t>организуют и осуществляют подготовку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:rsidR="00E41AC2" w:rsidRPr="00E356FB" w:rsidRDefault="00136933">
      <w:pPr>
        <w:pStyle w:val="Standard"/>
        <w:ind w:firstLine="708"/>
        <w:jc w:val="both"/>
        <w:rPr>
          <w:b/>
        </w:rPr>
      </w:pPr>
      <w:r w:rsidRPr="00E356FB">
        <w:rPr>
          <w:b/>
        </w:rPr>
        <w:t>планируют и проводят совместно с организациями связи, операторами связи и организациями телерадиовещания проверки систем оповещения, тренировки по передаче сигналов оповещения и речевой информации;</w:t>
      </w:r>
    </w:p>
    <w:p w:rsidR="00E41AC2" w:rsidRPr="00E356FB" w:rsidRDefault="00136933">
      <w:pPr>
        <w:pStyle w:val="Standard"/>
        <w:ind w:firstLine="708"/>
        <w:jc w:val="both"/>
        <w:rPr>
          <w:b/>
        </w:rPr>
      </w:pPr>
      <w:r w:rsidRPr="00E356FB">
        <w:rPr>
          <w:b/>
        </w:rPr>
        <w:t>разрабатывают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и речевой информации.</w:t>
      </w:r>
    </w:p>
    <w:p w:rsidR="00E41AC2" w:rsidRPr="00E356FB" w:rsidRDefault="00136933">
      <w:pPr>
        <w:pStyle w:val="Standard"/>
        <w:ind w:right="-49" w:firstLine="708"/>
        <w:jc w:val="center"/>
      </w:pPr>
      <w:r w:rsidRPr="00E356FB">
        <w:rPr>
          <w:b/>
        </w:rPr>
        <w:t>V</w:t>
      </w:r>
      <w:r w:rsidRPr="00E356FB">
        <w:rPr>
          <w:b/>
          <w:lang w:val="en-US"/>
        </w:rPr>
        <w:t>I</w:t>
      </w:r>
      <w:r w:rsidRPr="00E356FB">
        <w:rPr>
          <w:b/>
        </w:rPr>
        <w:t xml:space="preserve">. Полномочия  организаций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,  ЛТУ «г.Обоянь» Курского филиала ОАО «Ростелеком» МЦТЭТ г. Суджи  </w:t>
      </w:r>
    </w:p>
    <w:p w:rsidR="00E41AC2" w:rsidRPr="00E356FB" w:rsidRDefault="00136933">
      <w:pPr>
        <w:pStyle w:val="Standard"/>
        <w:ind w:firstLine="708"/>
        <w:rPr>
          <w:b/>
        </w:rPr>
      </w:pPr>
      <w:r w:rsidRPr="00E356FB">
        <w:rPr>
          <w:b/>
        </w:rPr>
        <w:t xml:space="preserve">6.1. Организации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 Обоянского района:</w:t>
      </w:r>
    </w:p>
    <w:p w:rsidR="00E41AC2" w:rsidRPr="00E356FB" w:rsidRDefault="00136933">
      <w:pPr>
        <w:pStyle w:val="Standard"/>
        <w:autoSpaceDE w:val="0"/>
        <w:ind w:firstLine="540"/>
        <w:jc w:val="both"/>
        <w:rPr>
          <w:b/>
        </w:rPr>
      </w:pPr>
      <w:r w:rsidRPr="00E356FB">
        <w:rPr>
          <w:b/>
        </w:rPr>
        <w:t>создают и поддерживают в состоянии постоянной готовности объектовые системы оповещения в установленном порядке;</w:t>
      </w:r>
    </w:p>
    <w:p w:rsidR="00E41AC2" w:rsidRPr="00E356FB" w:rsidRDefault="00136933">
      <w:pPr>
        <w:pStyle w:val="Standard"/>
        <w:autoSpaceDE w:val="0"/>
        <w:ind w:firstLine="540"/>
        <w:jc w:val="both"/>
        <w:rPr>
          <w:b/>
        </w:rPr>
      </w:pPr>
      <w:r w:rsidRPr="00E356FB">
        <w:rPr>
          <w:b/>
        </w:rPr>
        <w:t>устанавливают специализированные технические средства оповещения и информирования населения в местах массового пребывания людей;</w:t>
      </w:r>
    </w:p>
    <w:p w:rsidR="00E41AC2" w:rsidRPr="00E356FB" w:rsidRDefault="00136933">
      <w:pPr>
        <w:pStyle w:val="Web"/>
        <w:spacing w:before="0" w:after="0"/>
        <w:ind w:firstLine="709"/>
        <w:jc w:val="both"/>
        <w:rPr>
          <w:b/>
        </w:rPr>
      </w:pPr>
      <w:r w:rsidRPr="00E356FB">
        <w:rPr>
          <w:b/>
        </w:rPr>
        <w:t>осуществляют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41AC2" w:rsidRPr="00E356FB" w:rsidRDefault="00136933">
      <w:pPr>
        <w:pStyle w:val="Web"/>
        <w:spacing w:before="0" w:after="0"/>
        <w:ind w:firstLine="709"/>
        <w:jc w:val="both"/>
        <w:rPr>
          <w:b/>
        </w:rPr>
      </w:pPr>
      <w:r w:rsidRPr="00E356FB">
        <w:rPr>
          <w:b/>
        </w:rPr>
        <w:t>разрабатывают инструкции для личного состава дежурной службы по организации оповещения и информирования населения, проживающего влизи объекта;</w:t>
      </w:r>
    </w:p>
    <w:p w:rsidR="00E41AC2" w:rsidRPr="00E356FB" w:rsidRDefault="00136933">
      <w:pPr>
        <w:pStyle w:val="Web"/>
        <w:spacing w:before="0" w:after="0"/>
        <w:ind w:firstLine="709"/>
        <w:jc w:val="both"/>
        <w:rPr>
          <w:b/>
        </w:rPr>
      </w:pPr>
      <w:r w:rsidRPr="00E356FB">
        <w:rPr>
          <w:b/>
        </w:rPr>
        <w:t xml:space="preserve"> организуют подготовку дежурного персонала, работников (сотрудников) к действиям по сигналам оповещения и информирования.</w:t>
      </w:r>
    </w:p>
    <w:p w:rsidR="00E41AC2" w:rsidRPr="00E356FB" w:rsidRDefault="00136933">
      <w:pPr>
        <w:pStyle w:val="Web"/>
        <w:spacing w:before="0" w:after="0"/>
        <w:ind w:firstLine="708"/>
        <w:rPr>
          <w:b/>
        </w:rPr>
      </w:pPr>
      <w:r w:rsidRPr="00E356FB">
        <w:rPr>
          <w:b/>
        </w:rPr>
        <w:t>осуществляют сбор информации в области гражданской обороны и обмен ею.</w:t>
      </w:r>
    </w:p>
    <w:p w:rsidR="00E41AC2" w:rsidRPr="00E356FB" w:rsidRDefault="00136933">
      <w:pPr>
        <w:pStyle w:val="Standard"/>
        <w:ind w:right="-49" w:firstLine="708"/>
        <w:jc w:val="center"/>
        <w:rPr>
          <w:b/>
        </w:rPr>
      </w:pPr>
      <w:r w:rsidRPr="00E356FB">
        <w:rPr>
          <w:b/>
        </w:rPr>
        <w:t>6.2. ЛТУ «г.Обоянь» Курского филиал ОАО «Ростелеком» МЦТЭТ г. Суджи:</w:t>
      </w:r>
    </w:p>
    <w:p w:rsidR="00E41AC2" w:rsidRPr="00E356FB" w:rsidRDefault="00136933">
      <w:pPr>
        <w:pStyle w:val="Web"/>
        <w:spacing w:before="0" w:after="0"/>
        <w:ind w:firstLine="709"/>
        <w:jc w:val="both"/>
      </w:pPr>
      <w:r w:rsidRPr="00E356FB">
        <w:rPr>
          <w:b/>
        </w:rPr>
        <w:t>обеспечивает техническую готовность аппаратуры оповещения, технических средств связи, каналов связи, используемых в РАСЦО Курской области к передаче сигналов оповещения и речевой информации;</w:t>
      </w:r>
    </w:p>
    <w:p w:rsidR="00E41AC2" w:rsidRPr="00E356FB" w:rsidRDefault="00136933">
      <w:pPr>
        <w:pStyle w:val="Web"/>
        <w:spacing w:before="0" w:after="0"/>
        <w:ind w:firstLine="708"/>
        <w:jc w:val="both"/>
        <w:rPr>
          <w:b/>
        </w:rPr>
      </w:pPr>
      <w:r w:rsidRPr="00E356FB">
        <w:rPr>
          <w:b/>
        </w:rPr>
        <w:t>организует и проводит своевременное техническое обслуживание и текущий ремонт аппаратуры оповещения;</w:t>
      </w:r>
    </w:p>
    <w:p w:rsidR="00E41AC2" w:rsidRPr="00E356FB" w:rsidRDefault="00136933">
      <w:pPr>
        <w:pStyle w:val="Web"/>
        <w:spacing w:before="0" w:after="0"/>
        <w:ind w:firstLine="709"/>
        <w:jc w:val="both"/>
        <w:rPr>
          <w:b/>
        </w:rPr>
      </w:pPr>
      <w:r w:rsidRPr="00E356FB">
        <w:rPr>
          <w:b/>
        </w:rPr>
        <w:t>по заявкам органов местного самоуправления в установленном порядке предоставляет средства связи, соединительные линии и каналы связи для организации оповещения и информирования населения;</w:t>
      </w:r>
    </w:p>
    <w:p w:rsidR="00E41AC2" w:rsidRPr="00E356FB" w:rsidRDefault="00136933">
      <w:pPr>
        <w:pStyle w:val="Web"/>
        <w:spacing w:before="0" w:after="0"/>
        <w:ind w:firstLine="708"/>
        <w:jc w:val="both"/>
        <w:rPr>
          <w:b/>
        </w:rPr>
      </w:pPr>
      <w:r w:rsidRPr="00E356FB">
        <w:rPr>
          <w:b/>
        </w:rPr>
        <w:t xml:space="preserve">предусматривает выделение необходимого количества специалистов для организации работ по установке уличных громкоговорителей при проведении мероприятий гражданской обороны, угрозе и возникновении чрезвычайных ситуаций </w:t>
      </w:r>
      <w:r w:rsidRPr="00E356FB">
        <w:rPr>
          <w:b/>
        </w:rPr>
        <w:lastRenderedPageBreak/>
        <w:t>природного и техногенного характера.</w:t>
      </w:r>
    </w:p>
    <w:p w:rsidR="00E41AC2" w:rsidRPr="00E356FB" w:rsidRDefault="00136933">
      <w:pPr>
        <w:pStyle w:val="Standard"/>
        <w:autoSpaceDE w:val="0"/>
        <w:ind w:firstLine="540"/>
      </w:pPr>
      <w:r w:rsidRPr="00E356FB">
        <w:rPr>
          <w:b/>
        </w:rPr>
        <w:t>V</w:t>
      </w:r>
      <w:r w:rsidRPr="00E356FB">
        <w:rPr>
          <w:b/>
          <w:lang w:val="en-US"/>
        </w:rPr>
        <w:t>II</w:t>
      </w:r>
      <w:r w:rsidRPr="00E356FB">
        <w:rPr>
          <w:b/>
        </w:rPr>
        <w:t>. Порядок финансирования системы оповещения гражданской обороны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7.1.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7.2. Обеспечение мероприятий по гражданской обороне, проводимых организациями, осуществляется за счет средств организаций.</w:t>
      </w: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136933">
      <w:pPr>
        <w:pStyle w:val="Standard"/>
        <w:jc w:val="right"/>
        <w:rPr>
          <w:b/>
        </w:rPr>
      </w:pPr>
      <w:r w:rsidRPr="00E356FB">
        <w:rPr>
          <w:b/>
        </w:rPr>
        <w:lastRenderedPageBreak/>
        <w:t>Приложение №2</w:t>
      </w:r>
    </w:p>
    <w:p w:rsidR="00E41AC2" w:rsidRPr="00E356FB" w:rsidRDefault="00136933">
      <w:pPr>
        <w:pStyle w:val="Standard"/>
        <w:jc w:val="right"/>
        <w:rPr>
          <w:b/>
        </w:rPr>
      </w:pPr>
      <w:r w:rsidRPr="00E356FB">
        <w:rPr>
          <w:b/>
        </w:rPr>
        <w:t>к постановлению Главы</w:t>
      </w:r>
    </w:p>
    <w:p w:rsidR="00E41AC2" w:rsidRPr="00E356FB" w:rsidRDefault="00E218E9">
      <w:pPr>
        <w:pStyle w:val="Standard"/>
        <w:jc w:val="right"/>
        <w:rPr>
          <w:b/>
        </w:rPr>
      </w:pPr>
      <w:r>
        <w:rPr>
          <w:b/>
        </w:rPr>
        <w:t>Гридасовского</w:t>
      </w:r>
      <w:r w:rsidR="00136933" w:rsidRPr="00E356FB">
        <w:rPr>
          <w:b/>
        </w:rPr>
        <w:t xml:space="preserve"> сельсовета</w:t>
      </w:r>
    </w:p>
    <w:p w:rsidR="00E41AC2" w:rsidRPr="00E356FB" w:rsidRDefault="005C34C4">
      <w:pPr>
        <w:pStyle w:val="Standard"/>
        <w:jc w:val="right"/>
        <w:rPr>
          <w:b/>
        </w:rPr>
      </w:pPr>
      <w:r>
        <w:rPr>
          <w:b/>
        </w:rPr>
        <w:t xml:space="preserve">от 15.11. 2013г. № </w:t>
      </w:r>
      <w:r w:rsidR="00136933" w:rsidRPr="00E356FB">
        <w:rPr>
          <w:b/>
        </w:rPr>
        <w:t>8</w:t>
      </w:r>
      <w:r>
        <w:rPr>
          <w:b/>
        </w:rPr>
        <w:t>1.2</w:t>
      </w:r>
    </w:p>
    <w:p w:rsidR="00E41AC2" w:rsidRPr="00E356FB" w:rsidRDefault="00E41AC2">
      <w:pPr>
        <w:pStyle w:val="Standard"/>
        <w:ind w:firstLine="4820"/>
        <w:jc w:val="right"/>
        <w:rPr>
          <w:b/>
        </w:rPr>
      </w:pP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ПОРЯДОК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экстренного оповещения (информирования) населения об угрозе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возникновения и возникновении чрезвычайных ситуаций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1. Порядок экстренного оповещения (информирования) населения об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угрозе и возникновении чрезвычайных ситуаций.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Экстренное оповещение (информирование) населения об угрозе и возникновении чрезвычайных ситуаций осуществляется: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 xml:space="preserve">дежурно-диспетчерским персоналом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после получения распоряжения об оповещении от  Главы сельсовета  или лица его замещающего;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2. Понятие экстренного оповещения (информирования).</w:t>
      </w:r>
    </w:p>
    <w:p w:rsidR="00E41AC2" w:rsidRPr="00E356FB" w:rsidRDefault="00136933">
      <w:pPr>
        <w:pStyle w:val="Standard"/>
        <w:ind w:firstLine="709"/>
        <w:jc w:val="both"/>
      </w:pPr>
      <w:r w:rsidRPr="00E356FB">
        <w:rPr>
          <w:b/>
        </w:rPr>
        <w:t>Экстренное оповещение (информирование) предполагает осуществление незамедлительных действий по обеспечению своевременного доведения информации до органов управления, сил и средств гражданской обороны, ЧС и населения о факте возникновения ЧС, силах и средствах, задействованных для ее ликвидации, мерах безопасности и правилах поведения в той или иной ситуации, погибших и пострадавших в результате ее возникновения.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Экстренное оповещение проводится с целью исключения паники, распространения недостоверных сведений и домыслов среди населения.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3. Обязанности дежурного  по экстренному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оповещению (информированию)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 xml:space="preserve">Дежурный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 готовит информацию об угрозе или возникновении ЧС (происшествия).</w:t>
      </w:r>
    </w:p>
    <w:p w:rsidR="00E41AC2" w:rsidRPr="00E356FB" w:rsidRDefault="00136933">
      <w:pPr>
        <w:pStyle w:val="Standard"/>
        <w:ind w:firstLine="709"/>
        <w:jc w:val="both"/>
      </w:pPr>
      <w:r w:rsidRPr="00E356FB">
        <w:rPr>
          <w:b/>
        </w:rPr>
        <w:t xml:space="preserve">Согласовывает текст информационного сообщения с Главой 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После согласования и утверждения текста информационного сообщения доводит информацию до должностных лиц в соответствии с разработанными алгоритмами.</w:t>
      </w:r>
    </w:p>
    <w:p w:rsidR="00E41AC2" w:rsidRPr="00E356FB" w:rsidRDefault="00136933">
      <w:pPr>
        <w:pStyle w:val="Standard"/>
        <w:ind w:firstLine="709"/>
        <w:jc w:val="both"/>
      </w:pPr>
      <w:r w:rsidRPr="00E356FB">
        <w:rPr>
          <w:b/>
        </w:rPr>
        <w:t xml:space="preserve"> Осуществляет непрерывный контроль за ходом оповещения (информирования) населения .</w:t>
      </w:r>
    </w:p>
    <w:p w:rsidR="00E41AC2" w:rsidRPr="00E356FB" w:rsidRDefault="00136933">
      <w:pPr>
        <w:pStyle w:val="Standard"/>
        <w:ind w:firstLine="709"/>
        <w:jc w:val="both"/>
      </w:pPr>
      <w:r w:rsidRPr="00E356FB">
        <w:rPr>
          <w:b/>
        </w:rPr>
        <w:t>О проделанной работе по оповещению (информированию) населения докладывает Главе сельсовета.</w:t>
      </w:r>
    </w:p>
    <w:p w:rsidR="00E41AC2" w:rsidRPr="00E356FB" w:rsidRDefault="00136933">
      <w:pPr>
        <w:pStyle w:val="Standard"/>
        <w:jc w:val="center"/>
        <w:rPr>
          <w:b/>
          <w:i/>
        </w:rPr>
      </w:pPr>
      <w:r w:rsidRPr="00E356FB">
        <w:rPr>
          <w:b/>
          <w:i/>
        </w:rPr>
        <w:t>4. Требования к подготовке информационного сообщения.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Сообщение, предназначенное для передачи  старшим населенных пунктов должно быть кратким, лаконичным, содержать руководство к действию для граждан в случае того или иного вида ЧС (происшествия).</w:t>
      </w:r>
    </w:p>
    <w:p w:rsidR="00E41AC2" w:rsidRPr="00E356FB" w:rsidRDefault="00E41AC2">
      <w:pPr>
        <w:pStyle w:val="Standard"/>
        <w:ind w:firstLine="4820"/>
        <w:jc w:val="center"/>
        <w:rPr>
          <w:b/>
        </w:rPr>
      </w:pPr>
    </w:p>
    <w:p w:rsidR="00E41AC2" w:rsidRPr="00E356FB" w:rsidRDefault="00E41AC2">
      <w:pPr>
        <w:pStyle w:val="Standard"/>
        <w:ind w:firstLine="4820"/>
        <w:jc w:val="center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E41AC2">
      <w:pPr>
        <w:pStyle w:val="Standard"/>
        <w:jc w:val="right"/>
        <w:rPr>
          <w:b/>
        </w:rPr>
      </w:pPr>
    </w:p>
    <w:p w:rsidR="00E41AC2" w:rsidRPr="00E356FB" w:rsidRDefault="00136933">
      <w:pPr>
        <w:pStyle w:val="Standard"/>
        <w:jc w:val="right"/>
        <w:rPr>
          <w:b/>
        </w:rPr>
      </w:pPr>
      <w:r w:rsidRPr="00E356FB">
        <w:rPr>
          <w:b/>
        </w:rPr>
        <w:t>Приложение № 3</w:t>
      </w:r>
    </w:p>
    <w:p w:rsidR="00E41AC2" w:rsidRPr="00E356FB" w:rsidRDefault="00136933">
      <w:pPr>
        <w:pStyle w:val="Standard"/>
      </w:pPr>
      <w:r w:rsidRPr="00E356FB">
        <w:rPr>
          <w:b/>
          <w:sz w:val="28"/>
        </w:rPr>
        <w:t xml:space="preserve">   </w:t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</w:r>
      <w:r w:rsidRPr="00E356FB">
        <w:rPr>
          <w:b/>
          <w:sz w:val="28"/>
        </w:rPr>
        <w:tab/>
        <w:t xml:space="preserve">  </w:t>
      </w:r>
      <w:r w:rsidRPr="00E356FB">
        <w:rPr>
          <w:b/>
        </w:rPr>
        <w:t>УТВЕРЖДЕНО</w:t>
      </w:r>
    </w:p>
    <w:p w:rsidR="00E41AC2" w:rsidRPr="00E356FB" w:rsidRDefault="00136933">
      <w:pPr>
        <w:pStyle w:val="Standard"/>
        <w:ind w:firstLine="5940"/>
        <w:jc w:val="center"/>
        <w:rPr>
          <w:b/>
        </w:rPr>
      </w:pPr>
      <w:r w:rsidRPr="00E356FB">
        <w:rPr>
          <w:b/>
        </w:rPr>
        <w:t>постановлением</w:t>
      </w:r>
    </w:p>
    <w:p w:rsidR="00E41AC2" w:rsidRPr="00E356FB" w:rsidRDefault="00136933">
      <w:pPr>
        <w:pStyle w:val="Standard"/>
        <w:ind w:firstLine="5940"/>
        <w:jc w:val="center"/>
        <w:rPr>
          <w:b/>
        </w:rPr>
      </w:pPr>
      <w:r w:rsidRPr="00E356FB">
        <w:rPr>
          <w:b/>
        </w:rPr>
        <w:t xml:space="preserve">Главы </w:t>
      </w:r>
      <w:r w:rsidR="00E218E9">
        <w:rPr>
          <w:b/>
        </w:rPr>
        <w:t>Гридасовского</w:t>
      </w:r>
      <w:r w:rsidRPr="00E356FB">
        <w:rPr>
          <w:b/>
        </w:rPr>
        <w:t xml:space="preserve"> сельсовета</w:t>
      </w:r>
    </w:p>
    <w:p w:rsidR="00E41AC2" w:rsidRPr="00E356FB" w:rsidRDefault="005C34C4">
      <w:pPr>
        <w:pStyle w:val="Standard"/>
        <w:ind w:firstLine="5940"/>
        <w:jc w:val="center"/>
        <w:rPr>
          <w:b/>
        </w:rPr>
      </w:pPr>
      <w:r>
        <w:rPr>
          <w:b/>
        </w:rPr>
        <w:t xml:space="preserve">от 15.11.2013г.№ </w:t>
      </w:r>
      <w:r w:rsidR="00136933" w:rsidRPr="00E356FB">
        <w:rPr>
          <w:b/>
        </w:rPr>
        <w:t>8</w:t>
      </w:r>
      <w:r>
        <w:rPr>
          <w:b/>
        </w:rPr>
        <w:t>1.2</w:t>
      </w:r>
    </w:p>
    <w:p w:rsidR="00E41AC2" w:rsidRPr="00E356FB" w:rsidRDefault="00E41AC2">
      <w:pPr>
        <w:pStyle w:val="Standard"/>
        <w:ind w:firstLine="709"/>
        <w:jc w:val="center"/>
        <w:rPr>
          <w:b/>
        </w:rPr>
      </w:pP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ОБРАЗЦЫ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текстовых сообщений об угрозе возникновения или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возникновении чрезвычайных ситуаций</w:t>
      </w:r>
    </w:p>
    <w:p w:rsidR="00E41AC2" w:rsidRPr="00E356FB" w:rsidRDefault="00E41AC2">
      <w:pPr>
        <w:pStyle w:val="Standard"/>
        <w:jc w:val="center"/>
        <w:rPr>
          <w:b/>
        </w:rPr>
      </w:pP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1. Угроза или возникновение ЧС природного характера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1.1. Гололёд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резкими перепадами температуры возможно образование гололеда и сосулек на крышах домов.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Просьба довести данную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1.2. Снежные заносы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По прогнозам гидрометцентра на ближайшие дни в Обоянском районе ожидаются обильные снегопады, сопровождающиеся сильным порывистым ветром свыше 20 м/с. На дорогах возможны снежные заносы.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Просьба довести данную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1.3. Пожары в лесах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неосторожным обращением с огнем в лесном массиве ____________________ возникли очаги пожаров. В связи с пожароопасным периодом въезд в лесную зону запрещен. Доведите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1.4. Ураган, буря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Объявлено штормовое предупреждение! Возможны шквалистые порывы ветра свыше 30 м/с. Доведите информацию до населения. В дальнейшем действуйте в соответствии с указаниями МЧС России.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По прогнозу гидрометцентра сегодня, во второй половине дня в Обоянского районе ожидаются порывы ветра свыше 30 м/с. Просьба максимально исключить пребывание людей на улице. При обнаружении пострадавших и завалов деревьев сообщить по телефону «112». Доведите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1.5. Затопление территорий (подтопление, паводок)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внезапным повышением уровня воды в реке ____________ ожидается подтопление жилого сектора в районе ________. Оповестите население о полученной информации.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таянием снегов и выходом воды из берегов реки ____________ ожидаются паводки, возможно подтопление жилого сектора ______________. Оповестите население о полученной информации.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1.6. Туман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По прогнозам  гидрометцентра ожидается образование сильного тумана. Видимость не более 10 метров. Будьте внимательны на дорогах. Доведите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1.7. Высокие температуры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По прогнозам гидрометцентра на ближайшие дни в Обоянском районе установится стабильная жаркая погода свыше 35 градусов. Возможны тепловые удары и нарушение сердечной деятельности вследствие перегревания. Просьба следить за передаваемыми сообщениями и выполняйте указания МЧС России.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1.8. Низкие температуры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 xml:space="preserve">Внимание! На территории Обоянского района ожидается резкое понижение температуры воздуха до минус ______. Не выходите на улицу без крайней </w:t>
      </w:r>
      <w:r w:rsidRPr="00E356FB">
        <w:rPr>
          <w:b/>
        </w:rPr>
        <w:lastRenderedPageBreak/>
        <w:t>необходимости. Следите за исправностью системы отопления. Не перегружайте электросети электроприборами. Доведите прогноз до населения.</w:t>
      </w:r>
    </w:p>
    <w:p w:rsidR="00E41AC2" w:rsidRPr="00E356FB" w:rsidRDefault="00136933">
      <w:pPr>
        <w:pStyle w:val="Standard"/>
        <w:jc w:val="center"/>
        <w:rPr>
          <w:b/>
        </w:rPr>
      </w:pPr>
      <w:r w:rsidRPr="00E356FB">
        <w:rPr>
          <w:b/>
        </w:rPr>
        <w:t>2. Угроза или возникновение ЧС техногенного характера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2.1. Химическая авария</w:t>
      </w:r>
    </w:p>
    <w:p w:rsidR="00E41AC2" w:rsidRPr="00E356FB" w:rsidRDefault="00136933">
      <w:pPr>
        <w:pStyle w:val="Standard"/>
        <w:ind w:firstLine="709"/>
        <w:jc w:val="both"/>
      </w:pPr>
      <w:r w:rsidRPr="00E356FB">
        <w:rPr>
          <w:b/>
        </w:rPr>
        <w:t>Внимание! Произошла авария с выбросом химически опасных веществ. Возможна эвакуация населения. Доведите информацию до населения. Действуйте в соответствии с указаниями МЧС России.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2.2. Радиационная авария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районе наблюдается радиоактивное загрязнение местности. Просьба ограничить выход на улицу без крайней необходимости. Сохраняйте спокойствие и следите за передаваемыми сообщениями. Доведите информацию до населения.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Произошла авария на атомной электростанции. В районе ожидается выпадение радиоактивных осадков. Просьба населению находиться по месту проживания, провести герметизацию помещений. Будьте в готовности к эвакуации населения. В дальнейшем действуйте с указаниями МЧС России, передаваемыми по телевидению и радио.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2.3. Гидродинамическая авария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резким повышения уровня воды в реке ____________ возможен прорыв плотины в районе _________________. Просьба населению взять с собой личные документы, необходимые вещи, продукты питания и выйти в район _______________ для регистрации и отправки в безопасные районы. Оповестите население о полученной информации.</w:t>
      </w:r>
    </w:p>
    <w:p w:rsidR="00E41AC2" w:rsidRPr="00E356FB" w:rsidRDefault="00136933">
      <w:pPr>
        <w:pStyle w:val="Standard"/>
        <w:ind w:firstLine="709"/>
        <w:jc w:val="both"/>
        <w:rPr>
          <w:b/>
          <w:i/>
        </w:rPr>
      </w:pPr>
      <w:r w:rsidRPr="00E356FB">
        <w:rPr>
          <w:b/>
          <w:i/>
        </w:rPr>
        <w:t>2.4. Аварии на коммунальных системах жизнеобеспечения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Произошел порыв трубопровода подачи холодной воды. Жителям с 13.00 до 17.00 будет организован подвоз воды. Аварийные бригады проводят ремонтные работы. Ориентировочный срок окончания работ 18.00. Оповестите население.</w:t>
      </w:r>
    </w:p>
    <w:p w:rsidR="00E41AC2" w:rsidRPr="00E356FB" w:rsidRDefault="00136933">
      <w:pPr>
        <w:pStyle w:val="Standard"/>
        <w:ind w:firstLine="709"/>
        <w:jc w:val="both"/>
        <w:rPr>
          <w:b/>
        </w:rPr>
      </w:pPr>
      <w:r w:rsidRPr="00E356FB">
        <w:rPr>
          <w:b/>
        </w:rPr>
        <w:t>Внимание! В связи с проведением плановых ремонтных работ на электросетях в период с 11.00 до 17.00 будет отключено электроснабжение населенных пунктов _________________________. Доведите информацию до населения.</w:t>
      </w:r>
    </w:p>
    <w:p w:rsidR="00E41AC2" w:rsidRPr="00E356FB" w:rsidRDefault="00E41AC2">
      <w:pPr>
        <w:pStyle w:val="Standard"/>
        <w:ind w:firstLine="709"/>
        <w:jc w:val="both"/>
        <w:rPr>
          <w:b/>
        </w:rPr>
      </w:pPr>
    </w:p>
    <w:p w:rsidR="00E41AC2" w:rsidRPr="00E356FB" w:rsidRDefault="00E41AC2">
      <w:pPr>
        <w:pStyle w:val="Standard"/>
        <w:ind w:firstLine="709"/>
        <w:jc w:val="center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rPr>
          <w:b/>
        </w:rPr>
      </w:pPr>
    </w:p>
    <w:p w:rsidR="00E41AC2" w:rsidRPr="00E356FB" w:rsidRDefault="00E41AC2">
      <w:pPr>
        <w:pStyle w:val="Standard"/>
        <w:jc w:val="center"/>
        <w:rPr>
          <w:rFonts w:ascii="Arial" w:hAnsi="Arial" w:cs="Arial"/>
          <w:b/>
        </w:rPr>
      </w:pPr>
    </w:p>
    <w:sectPr w:rsidR="00E41AC2" w:rsidRPr="00E356FB" w:rsidSect="00EC19D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3A3" w:rsidRDefault="00A213A3">
      <w:r>
        <w:separator/>
      </w:r>
    </w:p>
  </w:endnote>
  <w:endnote w:type="continuationSeparator" w:id="0">
    <w:p w:rsidR="00A213A3" w:rsidRDefault="00A2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3A3" w:rsidRDefault="00A213A3">
      <w:r>
        <w:rPr>
          <w:color w:val="000000"/>
        </w:rPr>
        <w:separator/>
      </w:r>
    </w:p>
  </w:footnote>
  <w:footnote w:type="continuationSeparator" w:id="0">
    <w:p w:rsidR="00A213A3" w:rsidRDefault="00A21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AC2"/>
    <w:rsid w:val="00136933"/>
    <w:rsid w:val="001A639C"/>
    <w:rsid w:val="005C34C4"/>
    <w:rsid w:val="008A2661"/>
    <w:rsid w:val="00A213A3"/>
    <w:rsid w:val="00C079A1"/>
    <w:rsid w:val="00E218E9"/>
    <w:rsid w:val="00E356FB"/>
    <w:rsid w:val="00E41AC2"/>
    <w:rsid w:val="00EC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DA"/>
  </w:style>
  <w:style w:type="paragraph" w:styleId="4">
    <w:name w:val="heading 4"/>
    <w:basedOn w:val="Standard"/>
    <w:next w:val="Standard"/>
    <w:rsid w:val="00EC19DA"/>
    <w:pPr>
      <w:keepNext/>
      <w:spacing w:before="3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9DA"/>
  </w:style>
  <w:style w:type="paragraph" w:styleId="a3">
    <w:name w:val="Title"/>
    <w:basedOn w:val="Standard"/>
    <w:next w:val="Textbody"/>
    <w:rsid w:val="00EC1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C19DA"/>
    <w:pPr>
      <w:spacing w:after="120"/>
    </w:pPr>
  </w:style>
  <w:style w:type="paragraph" w:styleId="a4">
    <w:name w:val="Subtitle"/>
    <w:basedOn w:val="a3"/>
    <w:next w:val="Textbody"/>
    <w:rsid w:val="00EC19DA"/>
    <w:pPr>
      <w:jc w:val="center"/>
    </w:pPr>
    <w:rPr>
      <w:i/>
      <w:iCs/>
    </w:rPr>
  </w:style>
  <w:style w:type="paragraph" w:styleId="a5">
    <w:name w:val="List"/>
    <w:basedOn w:val="Textbody"/>
    <w:rsid w:val="00EC19DA"/>
  </w:style>
  <w:style w:type="paragraph" w:styleId="a6">
    <w:name w:val="caption"/>
    <w:basedOn w:val="Standard"/>
    <w:rsid w:val="00EC1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19DA"/>
    <w:pPr>
      <w:suppressLineNumbers/>
    </w:pPr>
  </w:style>
  <w:style w:type="paragraph" w:customStyle="1" w:styleId="ConsNonformat">
    <w:name w:val="ConsNonformat"/>
    <w:rsid w:val="00EC19DA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rsid w:val="00EC19DA"/>
    <w:pPr>
      <w:spacing w:line="280" w:lineRule="auto"/>
      <w:ind w:firstLine="708"/>
    </w:pPr>
  </w:style>
  <w:style w:type="paragraph" w:customStyle="1" w:styleId="Web">
    <w:name w:val="Обычный (Web)"/>
    <w:basedOn w:val="Standard"/>
    <w:rsid w:val="00EC19DA"/>
    <w:pPr>
      <w:spacing w:before="100" w:after="100"/>
    </w:pPr>
  </w:style>
  <w:style w:type="paragraph" w:customStyle="1" w:styleId="ConsPlusTitle">
    <w:name w:val="ConsPlusTitle"/>
    <w:rsid w:val="00EC19DA"/>
    <w:pPr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u">
    <w:name w:val="u"/>
    <w:basedOn w:val="Standard"/>
    <w:rsid w:val="00EC19DA"/>
    <w:pPr>
      <w:spacing w:before="100" w:after="100"/>
    </w:pPr>
  </w:style>
  <w:style w:type="paragraph" w:customStyle="1" w:styleId="TableContents">
    <w:name w:val="Table Contents"/>
    <w:basedOn w:val="Standard"/>
    <w:rsid w:val="00EC19DA"/>
    <w:pPr>
      <w:suppressLineNumbers/>
    </w:pPr>
  </w:style>
  <w:style w:type="character" w:customStyle="1" w:styleId="NumberingSymbols">
    <w:name w:val="Numbering Symbols"/>
    <w:rsid w:val="00EC1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pPr>
      <w:keepNext/>
      <w:spacing w:before="3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line="280" w:lineRule="auto"/>
      <w:ind w:firstLine="708"/>
    </w:pPr>
  </w:style>
  <w:style w:type="paragraph" w:customStyle="1" w:styleId="Web">
    <w:name w:val="Обычный (Web)"/>
    <w:basedOn w:val="Standard"/>
    <w:pPr>
      <w:spacing w:before="100" w:after="100"/>
    </w:pPr>
  </w:style>
  <w:style w:type="paragraph" w:customStyle="1" w:styleId="ConsPlusTitle">
    <w:name w:val="ConsPlusTitle"/>
    <w:pPr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u">
    <w:name w:val="u"/>
    <w:basedOn w:val="Standard"/>
    <w:pPr>
      <w:spacing w:before="100" w:after="10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Addm</dc:creator>
  <cp:lastModifiedBy>ГРИДАСОВСКИЙ С СОВЕТ</cp:lastModifiedBy>
  <cp:revision>6</cp:revision>
  <cp:lastPrinted>2014-03-26T10:05:00Z</cp:lastPrinted>
  <dcterms:created xsi:type="dcterms:W3CDTF">2013-12-09T20:47:00Z</dcterms:created>
  <dcterms:modified xsi:type="dcterms:W3CDTF">2014-03-26T10:07:00Z</dcterms:modified>
</cp:coreProperties>
</file>