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7C" w:rsidRDefault="00DB327C" w:rsidP="00DB327C">
      <w:pPr>
        <w:pStyle w:val="docdata"/>
        <w:spacing w:before="0" w:beforeAutospacing="0" w:after="0" w:afterAutospacing="0"/>
        <w:jc w:val="both"/>
      </w:pPr>
      <w:r>
        <w:rPr>
          <w:b/>
          <w:bCs/>
          <w:color w:val="000000"/>
          <w:sz w:val="28"/>
          <w:szCs w:val="28"/>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ind w:firstLine="708"/>
        <w:jc w:val="both"/>
      </w:pPr>
      <w:r>
        <w:rPr>
          <w:color w:val="000000"/>
          <w:sz w:val="28"/>
          <w:szCs w:val="28"/>
        </w:rPr>
        <w:t xml:space="preserve">Нормативно-правовые акты –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 </w:t>
      </w:r>
    </w:p>
    <w:p w:rsidR="00DB327C" w:rsidRDefault="00DB327C" w:rsidP="00DB327C">
      <w:pPr>
        <w:pStyle w:val="a4"/>
        <w:spacing w:before="0" w:beforeAutospacing="0" w:after="0" w:afterAutospacing="0"/>
        <w:ind w:firstLine="708"/>
        <w:jc w:val="center"/>
      </w:pPr>
      <w:r>
        <w:rPr>
          <w:b/>
          <w:bCs/>
          <w:color w:val="000000"/>
          <w:sz w:val="28"/>
          <w:szCs w:val="28"/>
        </w:rPr>
        <w:t>Конституция Российской Федерации</w:t>
      </w:r>
    </w:p>
    <w:p w:rsidR="00DB327C" w:rsidRDefault="00DB327C" w:rsidP="00DB327C">
      <w:pPr>
        <w:pStyle w:val="a4"/>
        <w:spacing w:before="0" w:beforeAutospacing="0" w:after="0" w:afterAutospacing="0"/>
        <w:ind w:firstLine="708"/>
        <w:jc w:val="center"/>
      </w:pPr>
      <w:r>
        <w:t> </w:t>
      </w:r>
    </w:p>
    <w:p w:rsidR="00DB327C" w:rsidRDefault="00DB327C" w:rsidP="00DB327C">
      <w:pPr>
        <w:pStyle w:val="a4"/>
        <w:spacing w:before="0" w:beforeAutospacing="0" w:after="0" w:afterAutospacing="0"/>
        <w:ind w:firstLine="708"/>
        <w:jc w:val="both"/>
      </w:pPr>
      <w:r>
        <w:rPr>
          <w:color w:val="000000"/>
          <w:sz w:val="28"/>
          <w:szCs w:val="28"/>
        </w:rPr>
        <w:t xml:space="preserve">В соответствии с </w:t>
      </w:r>
      <w:hyperlink r:id="rId5" w:tooltip="http://www.mosertolovo.ru/bitrix/rk.php?event1=file&amp;event2=download&amp;goto=%2Fregulatory%2Fappeals%2Ffiles%2FStat46.doc" w:history="1">
        <w:r>
          <w:rPr>
            <w:rStyle w:val="a5"/>
            <w:b/>
            <w:bCs/>
            <w:sz w:val="28"/>
            <w:szCs w:val="28"/>
          </w:rPr>
          <w:t>ч.1 ст.46 Конституции РФ</w:t>
        </w:r>
      </w:hyperlink>
      <w:r>
        <w:rPr>
          <w:color w:val="000000"/>
          <w:sz w:val="28"/>
          <w:szCs w:val="28"/>
        </w:rPr>
        <w:t xml:space="preserve"> каждому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r>
        <w:rPr>
          <w:color w:val="000000"/>
          <w:sz w:val="28"/>
          <w:szCs w:val="28"/>
        </w:rPr>
        <w:br/>
        <w:t> </w:t>
      </w:r>
      <w:r>
        <w:rPr>
          <w:color w:val="000000"/>
          <w:sz w:val="28"/>
          <w:szCs w:val="28"/>
        </w:rPr>
        <w:br/>
        <w:t xml:space="preserve">         </w:t>
      </w:r>
      <w:r>
        <w:rPr>
          <w:b/>
          <w:bCs/>
          <w:color w:val="000000"/>
          <w:sz w:val="28"/>
          <w:szCs w:val="28"/>
        </w:rPr>
        <w:t>Гражданский процессуальный кодекс Российской Федерации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Глава 24. Производство по делам о признании недействующими нормативных правовых актов полностью или в части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251. Подача заявления об оспаривании нормативных правовых актов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w:t>
      </w:r>
      <w:r>
        <w:rPr>
          <w:color w:val="000000"/>
          <w:sz w:val="28"/>
          <w:szCs w:val="28"/>
        </w:rPr>
        <w:lastRenderedPageBreak/>
        <w:t>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Заявления об оспаривании нормативных правовых актов подаются по подсудности, установленной статьями 24, 26 и 27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районный суд подаются заявления об оспаривании нормативных правовых актов, не указанных в статьях 26 и 27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252. Рассмотрение заявлений об оспаривании нормативных правовых актов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 xml:space="preserve">Лица, обратившиеся в суд с заявлениями об оспаривании нормативных правовых актов, орган государственной власти, орган местного </w:t>
      </w:r>
      <w:r>
        <w:rPr>
          <w:color w:val="000000"/>
          <w:sz w:val="28"/>
          <w:szCs w:val="28"/>
        </w:rPr>
        <w:lastRenderedPageBreak/>
        <w:t>самоуправления или должностное лицо, принявшие оспариваемые нормативные правовые акты, извещаются о времени и месте судебного заседания.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253. Решение суда по заявлению об оспаривании нормативного правового акта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DB327C" w:rsidRDefault="00DB327C" w:rsidP="00DB327C">
      <w:pPr>
        <w:pStyle w:val="a4"/>
        <w:spacing w:before="0" w:beforeAutospacing="0" w:after="0" w:afterAutospacing="0"/>
        <w:jc w:val="both"/>
      </w:pPr>
      <w:r>
        <w:rPr>
          <w:color w:val="000000"/>
          <w:sz w:val="28"/>
          <w:szCs w:val="28"/>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Решение суда о признании нормативного правового акта недействующим не может быть преодолено повторным принятием такого же акта.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DB327C" w:rsidRDefault="00DB327C" w:rsidP="00DB327C">
      <w:pPr>
        <w:pStyle w:val="a4"/>
        <w:spacing w:before="0" w:beforeAutospacing="0" w:after="0" w:afterAutospacing="0"/>
        <w:jc w:val="both"/>
      </w:pPr>
      <w:r>
        <w:rPr>
          <w:color w:val="000000"/>
          <w:sz w:val="28"/>
          <w:szCs w:val="28"/>
        </w:rPr>
        <w:t> Суд вправе приостановить действие оспариваемого решения до вступления в законную силу решения суда.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DB327C" w:rsidRDefault="00DB327C" w:rsidP="00DB327C">
      <w:pPr>
        <w:pStyle w:val="a4"/>
        <w:spacing w:before="0" w:beforeAutospacing="0" w:after="0" w:afterAutospacing="0"/>
        <w:jc w:val="both"/>
      </w:pPr>
      <w:r>
        <w:lastRenderedPageBreak/>
        <w:t> </w:t>
      </w:r>
    </w:p>
    <w:p w:rsidR="00DB327C" w:rsidRDefault="00DB327C" w:rsidP="00DB327C">
      <w:pPr>
        <w:pStyle w:val="a4"/>
        <w:spacing w:before="0" w:beforeAutospacing="0" w:after="0" w:afterAutospacing="0"/>
        <w:jc w:val="both"/>
      </w:pPr>
      <w:r>
        <w:rPr>
          <w:color w:val="000000"/>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DB327C" w:rsidRDefault="00DB327C" w:rsidP="00DB327C">
      <w:pPr>
        <w:pStyle w:val="a4"/>
        <w:spacing w:before="0" w:beforeAutospacing="0" w:after="0" w:afterAutospacing="0"/>
        <w:jc w:val="both"/>
      </w:pPr>
      <w:r>
        <w:rPr>
          <w:color w:val="000000"/>
          <w:sz w:val="28"/>
          <w:szCs w:val="28"/>
        </w:rPr>
        <w:t>нарушены права и свободы гражданина;</w:t>
      </w:r>
    </w:p>
    <w:p w:rsidR="00DB327C" w:rsidRDefault="00DB327C" w:rsidP="00DB327C">
      <w:pPr>
        <w:pStyle w:val="a4"/>
        <w:spacing w:before="0" w:beforeAutospacing="0" w:after="0" w:afterAutospacing="0"/>
        <w:jc w:val="both"/>
      </w:pPr>
      <w:r>
        <w:rPr>
          <w:color w:val="000000"/>
          <w:sz w:val="28"/>
          <w:szCs w:val="28"/>
        </w:rPr>
        <w:t>созданы препятствия к осуществлению гражданином его прав и свобод;</w:t>
      </w:r>
    </w:p>
    <w:p w:rsidR="00DB327C" w:rsidRDefault="00DB327C" w:rsidP="00DB327C">
      <w:pPr>
        <w:pStyle w:val="a4"/>
        <w:spacing w:before="0" w:beforeAutospacing="0" w:after="0" w:afterAutospacing="0"/>
        <w:jc w:val="both"/>
      </w:pPr>
      <w:r>
        <w:rPr>
          <w:color w:val="000000"/>
          <w:sz w:val="28"/>
          <w:szCs w:val="28"/>
        </w:rPr>
        <w:t>на гражданина незаконно возложена какая-либо обязанность или он незаконно привлечен к ответственности.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256. Срок обращения с заявлением в суд</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DB327C" w:rsidRDefault="00DB327C" w:rsidP="00DB327C">
      <w:pPr>
        <w:pStyle w:val="a4"/>
        <w:spacing w:before="0" w:beforeAutospacing="0" w:after="0" w:afterAutospacing="0"/>
        <w:jc w:val="both"/>
      </w:pPr>
      <w:r>
        <w:rPr>
          <w:color w:val="000000"/>
          <w:sz w:val="28"/>
          <w:szCs w:val="28"/>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(в ред. Федерального закона от 28.06.2009 N 128-ФЗ)</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258. Решение суда и его реализация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b/>
          <w:bCs/>
          <w:color w:val="000000"/>
          <w:sz w:val="28"/>
          <w:szCs w:val="28"/>
        </w:rPr>
        <w:t>Арбитражный процессуальный кодекс Российской Федерации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Глава 23. Рассмотрение дел об оспаривании нормативных правовых актов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191. Порядок рассмотрения дел об оспаривании нормативных правовых актов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192. Право на обращение в арбитражный суд с заявлением о признании нормативного правового акта недействующим</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 xml:space="preserve">Граждане, организации и иные лица вправе обратиться в арбитражный суд с заявлением о признании недействующим нормативного правового акта, </w:t>
      </w:r>
      <w:r>
        <w:rPr>
          <w:color w:val="000000"/>
          <w:sz w:val="28"/>
          <w:szCs w:val="28"/>
        </w:rPr>
        <w:lastRenderedPageBreak/>
        <w:t>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193. Требования к заявлению о признании нормативного правового акта недействующим</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заявлении должны быть также указаны</w:t>
      </w:r>
    </w:p>
    <w:p w:rsidR="00DB327C" w:rsidRDefault="00DB327C" w:rsidP="00DB327C">
      <w:pPr>
        <w:pStyle w:val="a4"/>
        <w:spacing w:before="0" w:beforeAutospacing="0" w:after="0" w:afterAutospacing="0"/>
        <w:jc w:val="both"/>
      </w:pPr>
      <w:r>
        <w:rPr>
          <w:color w:val="000000"/>
          <w:sz w:val="28"/>
          <w:szCs w:val="28"/>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DB327C" w:rsidRDefault="00DB327C" w:rsidP="00DB327C">
      <w:pPr>
        <w:pStyle w:val="a4"/>
        <w:spacing w:before="0" w:beforeAutospacing="0" w:after="0" w:afterAutospacing="0"/>
        <w:jc w:val="both"/>
      </w:pPr>
      <w:r>
        <w:rPr>
          <w:color w:val="000000"/>
          <w:sz w:val="28"/>
          <w:szCs w:val="28"/>
        </w:rPr>
        <w:t>название, номер, дата принятия, источник опубликования и иные данные об оспариваемом нормативном правовом акте;</w:t>
      </w:r>
    </w:p>
    <w:p w:rsidR="00DB327C" w:rsidRDefault="00DB327C" w:rsidP="00DB327C">
      <w:pPr>
        <w:pStyle w:val="a4"/>
        <w:spacing w:before="0" w:beforeAutospacing="0" w:after="0" w:afterAutospacing="0"/>
        <w:jc w:val="both"/>
      </w:pPr>
      <w:r>
        <w:rPr>
          <w:color w:val="000000"/>
          <w:sz w:val="28"/>
          <w:szCs w:val="28"/>
        </w:rPr>
        <w:t>права и законные интересы заявителя, которые, по его мнению, нарушаются этим оспариваемым актом или его отдельными положениями;</w:t>
      </w:r>
    </w:p>
    <w:p w:rsidR="00DB327C" w:rsidRDefault="00DB327C" w:rsidP="00DB327C">
      <w:pPr>
        <w:pStyle w:val="a4"/>
        <w:spacing w:before="0" w:beforeAutospacing="0" w:after="0" w:afterAutospacing="0"/>
        <w:jc w:val="both"/>
      </w:pPr>
      <w:r>
        <w:rPr>
          <w:color w:val="000000"/>
          <w:sz w:val="28"/>
          <w:szCs w:val="28"/>
        </w:rPr>
        <w:t xml:space="preserve">название нормативного правового акта, который имеет большую юридическую силу и </w:t>
      </w:r>
      <w:proofErr w:type="gramStart"/>
      <w:r>
        <w:rPr>
          <w:color w:val="000000"/>
          <w:sz w:val="28"/>
          <w:szCs w:val="28"/>
        </w:rPr>
        <w:t>на соответствие</w:t>
      </w:r>
      <w:proofErr w:type="gramEnd"/>
      <w:r>
        <w:rPr>
          <w:color w:val="000000"/>
          <w:sz w:val="28"/>
          <w:szCs w:val="28"/>
        </w:rPr>
        <w:t xml:space="preserve"> которому надлежит проверить оспариваемый акт или его отдельные положения;</w:t>
      </w:r>
    </w:p>
    <w:p w:rsidR="00DB327C" w:rsidRDefault="00DB327C" w:rsidP="00DB327C">
      <w:pPr>
        <w:pStyle w:val="a4"/>
        <w:spacing w:before="0" w:beforeAutospacing="0" w:after="0" w:afterAutospacing="0"/>
        <w:jc w:val="both"/>
      </w:pPr>
      <w:r>
        <w:rPr>
          <w:color w:val="000000"/>
          <w:sz w:val="28"/>
          <w:szCs w:val="28"/>
        </w:rPr>
        <w:t>требование заявителя о признании оспариваемого акта недействующим;</w:t>
      </w:r>
    </w:p>
    <w:p w:rsidR="00DB327C" w:rsidRDefault="00DB327C" w:rsidP="00DB327C">
      <w:pPr>
        <w:pStyle w:val="a4"/>
        <w:spacing w:before="0" w:beforeAutospacing="0" w:after="0" w:afterAutospacing="0"/>
        <w:jc w:val="both"/>
      </w:pPr>
      <w:r>
        <w:rPr>
          <w:color w:val="000000"/>
          <w:sz w:val="28"/>
          <w:szCs w:val="28"/>
        </w:rPr>
        <w:t>перечень прилагаемых документов.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Подача заявления в арбитражный суд не приостанавливает действие оспариваемого нормативного правового акта.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194. Судебное разбирательство по делам об оспаривании нормативных правовых актов</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DB327C" w:rsidRDefault="00DB327C" w:rsidP="00DB327C">
      <w:pPr>
        <w:pStyle w:val="a4"/>
        <w:spacing w:before="0" w:beforeAutospacing="0" w:after="0" w:afterAutospacing="0"/>
        <w:jc w:val="both"/>
      </w:pPr>
      <w:r>
        <w:rPr>
          <w:color w:val="000000"/>
          <w:sz w:val="28"/>
          <w:szCs w:val="28"/>
        </w:rPr>
        <w:t>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DB327C" w:rsidRDefault="00DB327C" w:rsidP="00DB327C">
      <w:pPr>
        <w:pStyle w:val="a4"/>
        <w:spacing w:before="0" w:beforeAutospacing="0" w:after="0" w:afterAutospacing="0"/>
        <w:jc w:val="both"/>
      </w:pPr>
      <w:r>
        <w:rPr>
          <w:color w:val="000000"/>
          <w:sz w:val="28"/>
          <w:szCs w:val="28"/>
        </w:rPr>
        <w:t>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DB327C" w:rsidRDefault="00DB327C" w:rsidP="00DB327C">
      <w:pPr>
        <w:pStyle w:val="a4"/>
        <w:spacing w:before="0" w:beforeAutospacing="0" w:after="0" w:afterAutospacing="0"/>
        <w:jc w:val="both"/>
      </w:pPr>
      <w:r>
        <w:lastRenderedPageBreak/>
        <w:t> </w:t>
      </w:r>
    </w:p>
    <w:p w:rsidR="00DB327C" w:rsidRDefault="00DB327C" w:rsidP="00DB327C">
      <w:pPr>
        <w:pStyle w:val="a4"/>
        <w:spacing w:before="0" w:beforeAutospacing="0" w:after="0" w:afterAutospacing="0"/>
        <w:jc w:val="both"/>
      </w:pPr>
      <w:r>
        <w:rPr>
          <w:color w:val="000000"/>
          <w:sz w:val="28"/>
          <w:szCs w:val="28"/>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195. Решение суда по делу об оспаривании нормативного правового акта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По результатам рассмотрения дела об оспаривании нормативного правового акта арбитражный суд принимает одно из решений:</w:t>
      </w:r>
    </w:p>
    <w:p w:rsidR="00DB327C" w:rsidRDefault="00DB327C" w:rsidP="00DB327C">
      <w:pPr>
        <w:pStyle w:val="a4"/>
        <w:spacing w:before="0" w:beforeAutospacing="0" w:after="0" w:afterAutospacing="0"/>
        <w:jc w:val="both"/>
      </w:pPr>
      <w:r>
        <w:rPr>
          <w:color w:val="000000"/>
          <w:sz w:val="28"/>
          <w:szCs w:val="28"/>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DB327C" w:rsidRDefault="00DB327C" w:rsidP="00DB327C">
      <w:pPr>
        <w:pStyle w:val="a4"/>
        <w:spacing w:before="0" w:beforeAutospacing="0" w:after="0" w:afterAutospacing="0"/>
        <w:jc w:val="both"/>
      </w:pPr>
      <w:r>
        <w:rPr>
          <w:color w:val="000000"/>
          <w:sz w:val="28"/>
          <w:szCs w:val="28"/>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резолютивной части решения по делу об оспаривании нормативного правового акта должны содержаться:</w:t>
      </w:r>
    </w:p>
    <w:p w:rsidR="00DB327C" w:rsidRDefault="00DB327C" w:rsidP="00DB327C">
      <w:pPr>
        <w:pStyle w:val="a4"/>
        <w:spacing w:before="0" w:beforeAutospacing="0" w:after="0" w:afterAutospacing="0"/>
        <w:jc w:val="both"/>
      </w:pPr>
      <w:r>
        <w:rPr>
          <w:color w:val="000000"/>
          <w:sz w:val="28"/>
          <w:szCs w:val="28"/>
        </w:rPr>
        <w:t>наименование органа или лица, которые приняли оспариваемый акт, его название, номер, дата принятия акта;</w:t>
      </w:r>
    </w:p>
    <w:p w:rsidR="00DB327C" w:rsidRDefault="00DB327C" w:rsidP="00DB327C">
      <w:pPr>
        <w:pStyle w:val="a4"/>
        <w:spacing w:before="0" w:beforeAutospacing="0" w:after="0" w:afterAutospacing="0"/>
        <w:jc w:val="both"/>
      </w:pPr>
      <w:r>
        <w:rPr>
          <w:color w:val="000000"/>
          <w:sz w:val="28"/>
          <w:szCs w:val="28"/>
        </w:rPr>
        <w:t xml:space="preserve">название нормативного правового акта, который имеет большую юридическую силу и </w:t>
      </w:r>
      <w:proofErr w:type="gramStart"/>
      <w:r>
        <w:rPr>
          <w:color w:val="000000"/>
          <w:sz w:val="28"/>
          <w:szCs w:val="28"/>
        </w:rPr>
        <w:t>на соответствие</w:t>
      </w:r>
      <w:proofErr w:type="gramEnd"/>
      <w:r>
        <w:rPr>
          <w:color w:val="000000"/>
          <w:sz w:val="28"/>
          <w:szCs w:val="28"/>
        </w:rPr>
        <w:t xml:space="preserve"> которому проверен оспариваемый акт;</w:t>
      </w:r>
    </w:p>
    <w:p w:rsidR="00DB327C" w:rsidRDefault="00DB327C" w:rsidP="00DB327C">
      <w:pPr>
        <w:pStyle w:val="a4"/>
        <w:spacing w:before="0" w:beforeAutospacing="0" w:after="0" w:afterAutospacing="0"/>
        <w:jc w:val="both"/>
      </w:pPr>
      <w:r>
        <w:rPr>
          <w:color w:val="000000"/>
          <w:sz w:val="28"/>
          <w:szCs w:val="28"/>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DB327C" w:rsidRDefault="00DB327C" w:rsidP="00DB327C">
      <w:pPr>
        <w:pStyle w:val="a4"/>
        <w:spacing w:before="0" w:beforeAutospacing="0" w:after="0" w:afterAutospacing="0"/>
        <w:jc w:val="both"/>
      </w:pPr>
      <w:r>
        <w:rPr>
          <w:color w:val="000000"/>
          <w:sz w:val="28"/>
          <w:szCs w:val="28"/>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В заявлении должны быть также указаны:</w:t>
      </w:r>
    </w:p>
    <w:p w:rsidR="00DB327C" w:rsidRDefault="00DB327C" w:rsidP="00DB327C">
      <w:pPr>
        <w:pStyle w:val="a4"/>
        <w:spacing w:before="0" w:beforeAutospacing="0" w:after="0" w:afterAutospacing="0"/>
        <w:jc w:val="both"/>
      </w:pPr>
      <w:r>
        <w:rPr>
          <w:color w:val="000000"/>
          <w:sz w:val="28"/>
          <w:szCs w:val="28"/>
        </w:rPr>
        <w:t>наименование органа или лица, которые приняли оспариваемый акт, решение, совершили оспариваемые действия (бездействие);</w:t>
      </w:r>
    </w:p>
    <w:p w:rsidR="00DB327C" w:rsidRDefault="00DB327C" w:rsidP="00DB327C">
      <w:pPr>
        <w:pStyle w:val="a4"/>
        <w:spacing w:before="0" w:beforeAutospacing="0" w:after="0" w:afterAutospacing="0"/>
        <w:jc w:val="both"/>
      </w:pPr>
      <w:r>
        <w:rPr>
          <w:color w:val="000000"/>
          <w:sz w:val="28"/>
          <w:szCs w:val="28"/>
        </w:rPr>
        <w:t>название, номер, дата принятия оспариваемого акта, решения, время совершения действий;</w:t>
      </w:r>
    </w:p>
    <w:p w:rsidR="00DB327C" w:rsidRDefault="00DB327C" w:rsidP="00DB327C">
      <w:pPr>
        <w:pStyle w:val="a4"/>
        <w:spacing w:before="0" w:beforeAutospacing="0" w:after="0" w:afterAutospacing="0"/>
        <w:jc w:val="both"/>
      </w:pPr>
      <w:r>
        <w:rPr>
          <w:color w:val="000000"/>
          <w:sz w:val="28"/>
          <w:szCs w:val="28"/>
        </w:rPr>
        <w:t>права и законные интересы, которые, по мнению заявителя, нарушаются оспариваемым актом, решением и действием (бездействием);</w:t>
      </w:r>
    </w:p>
    <w:p w:rsidR="00DB327C" w:rsidRDefault="00DB327C" w:rsidP="00DB327C">
      <w:pPr>
        <w:pStyle w:val="a4"/>
        <w:spacing w:before="0" w:beforeAutospacing="0" w:after="0" w:afterAutospacing="0"/>
        <w:jc w:val="both"/>
      </w:pPr>
      <w:r>
        <w:rPr>
          <w:color w:val="000000"/>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rsidR="00DB327C" w:rsidRDefault="00DB327C" w:rsidP="00DB327C">
      <w:pPr>
        <w:pStyle w:val="a4"/>
        <w:spacing w:before="0" w:beforeAutospacing="0" w:after="0" w:afterAutospacing="0"/>
        <w:jc w:val="both"/>
      </w:pPr>
      <w:r>
        <w:rPr>
          <w:color w:val="000000"/>
          <w:sz w:val="28"/>
          <w:szCs w:val="28"/>
        </w:rPr>
        <w:t>требование заявителя о признании ненормативного правового акта недействительным, решений и действий (бездействия) незаконными.</w:t>
      </w:r>
    </w:p>
    <w:p w:rsidR="00DB327C" w:rsidRDefault="00DB327C" w:rsidP="00DB327C">
      <w:pPr>
        <w:pStyle w:val="a4"/>
        <w:spacing w:before="0" w:beforeAutospacing="0" w:after="0" w:afterAutospacing="0"/>
        <w:jc w:val="both"/>
      </w:pPr>
      <w:r>
        <w:rPr>
          <w:color w:val="000000"/>
          <w:sz w:val="28"/>
          <w:szCs w:val="28"/>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К заявлению прилагаются документы, указанные в статье 126 настоящего Кодекса, а также текст оспариваемого акта, решения.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По ходатайству заявителя арбитражный суд может приостановить действие оспариваемого акта, решения.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lastRenderedPageBreak/>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 xml:space="preserve">Статья 201. Решение арбитражного суда по делу об оспаривании ненормативных правовых актов, решений и действий (бездействия) </w:t>
      </w:r>
      <w:r>
        <w:rPr>
          <w:color w:val="000000"/>
          <w:sz w:val="28"/>
          <w:szCs w:val="28"/>
        </w:rPr>
        <w:lastRenderedPageBreak/>
        <w:t>государственных органов, органов местного самоуправления, иных органов, должностных лиц</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DB327C" w:rsidRDefault="00DB327C" w:rsidP="00DB327C">
      <w:pPr>
        <w:pStyle w:val="a4"/>
        <w:spacing w:before="0" w:beforeAutospacing="0" w:after="0" w:afterAutospacing="0"/>
        <w:jc w:val="both"/>
      </w:pPr>
      <w:r>
        <w:rPr>
          <w:color w:val="000000"/>
          <w:sz w:val="28"/>
          <w:szCs w:val="28"/>
        </w:rPr>
        <w:t>наименование органа или лица, принявших оспариваемый акт, решение; название, номер, дата принятия оспариваемого акта, решения;</w:t>
      </w:r>
    </w:p>
    <w:p w:rsidR="00DB327C" w:rsidRDefault="00DB327C" w:rsidP="00DB327C">
      <w:pPr>
        <w:pStyle w:val="a4"/>
        <w:spacing w:before="0" w:beforeAutospacing="0" w:after="0" w:afterAutospacing="0"/>
        <w:jc w:val="both"/>
      </w:pPr>
      <w:r>
        <w:rPr>
          <w:color w:val="000000"/>
          <w:sz w:val="28"/>
          <w:szCs w:val="28"/>
        </w:rPr>
        <w:t>название закона или иного нормативного правового акта, на соответствие которому проверены оспариваемый акт, решение;</w:t>
      </w:r>
    </w:p>
    <w:p w:rsidR="00DB327C" w:rsidRDefault="00DB327C" w:rsidP="00DB327C">
      <w:pPr>
        <w:pStyle w:val="a4"/>
        <w:spacing w:before="0" w:beforeAutospacing="0" w:after="0" w:afterAutospacing="0"/>
        <w:jc w:val="both"/>
      </w:pPr>
      <w:r>
        <w:rPr>
          <w:color w:val="000000"/>
          <w:sz w:val="28"/>
          <w:szCs w:val="28"/>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DB327C" w:rsidRDefault="00DB327C" w:rsidP="00DB327C">
      <w:pPr>
        <w:pStyle w:val="a4"/>
        <w:spacing w:before="0" w:beforeAutospacing="0" w:after="0" w:afterAutospacing="0"/>
        <w:jc w:val="both"/>
      </w:pPr>
      <w:r>
        <w:rPr>
          <w:color w:val="000000"/>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DB327C" w:rsidRDefault="00DB327C" w:rsidP="00DB327C">
      <w:pPr>
        <w:pStyle w:val="a4"/>
        <w:spacing w:before="0" w:beforeAutospacing="0" w:after="0" w:afterAutospacing="0"/>
        <w:jc w:val="both"/>
      </w:pPr>
      <w:r>
        <w:rPr>
          <w:color w:val="000000"/>
          <w:sz w:val="28"/>
          <w:szCs w:val="28"/>
        </w:rPr>
        <w:t>название закона или иного нормативного правового акта, на соответствие которым проверены оспариваемые действия (бездействие), решения;</w:t>
      </w:r>
    </w:p>
    <w:p w:rsidR="00DB327C" w:rsidRDefault="00DB327C" w:rsidP="00DB327C">
      <w:pPr>
        <w:pStyle w:val="a4"/>
        <w:spacing w:before="0" w:beforeAutospacing="0" w:after="0" w:afterAutospacing="0"/>
        <w:jc w:val="both"/>
      </w:pPr>
      <w:r>
        <w:rPr>
          <w:color w:val="000000"/>
          <w:sz w:val="28"/>
          <w:szCs w:val="28"/>
        </w:rPr>
        <w:lastRenderedPageBreak/>
        <w:t>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DB327C" w:rsidRDefault="00DB327C" w:rsidP="00DB327C">
      <w:pPr>
        <w:pStyle w:val="a4"/>
        <w:spacing w:before="0" w:beforeAutospacing="0" w:after="0" w:afterAutospacing="0"/>
        <w:jc w:val="center"/>
      </w:pPr>
      <w:r>
        <w:t> </w:t>
      </w:r>
    </w:p>
    <w:p w:rsidR="00DB327C" w:rsidRDefault="00DB327C" w:rsidP="00DB327C">
      <w:pPr>
        <w:pStyle w:val="a4"/>
        <w:spacing w:before="0" w:beforeAutospacing="0" w:after="0" w:afterAutospacing="0"/>
        <w:jc w:val="center"/>
      </w:pPr>
      <w:r>
        <w:rPr>
          <w:b/>
          <w:bCs/>
          <w:color w:val="000000"/>
          <w:sz w:val="28"/>
          <w:szCs w:val="28"/>
        </w:rPr>
        <w:t>Закон Российской Федерации от 27.04.1993 № 4866-1 «Об обжаловании в суд действий и решений, нарушающих права и свободы граждан»</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1. Право на обращение с жалобой в суд</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2. Действия (решения), которые могут быть обжалованы в суд</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 xml:space="preserve">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w:t>
      </w:r>
      <w:r>
        <w:rPr>
          <w:color w:val="000000"/>
          <w:sz w:val="28"/>
          <w:szCs w:val="28"/>
        </w:rPr>
        <w:lastRenderedPageBreak/>
        <w:t>основанием для совершения действий (принятия решений), в результате которых:</w:t>
      </w:r>
    </w:p>
    <w:p w:rsidR="00DB327C" w:rsidRDefault="00DB327C" w:rsidP="00DB327C">
      <w:pPr>
        <w:pStyle w:val="a4"/>
        <w:spacing w:before="0" w:beforeAutospacing="0" w:after="0" w:afterAutospacing="0"/>
        <w:jc w:val="both"/>
      </w:pPr>
      <w:r>
        <w:rPr>
          <w:color w:val="000000"/>
          <w:sz w:val="28"/>
          <w:szCs w:val="28"/>
        </w:rPr>
        <w:t>нарушены права и свободы гражданина;</w:t>
      </w:r>
    </w:p>
    <w:p w:rsidR="00DB327C" w:rsidRDefault="00DB327C" w:rsidP="00DB327C">
      <w:pPr>
        <w:pStyle w:val="a4"/>
        <w:spacing w:before="0" w:beforeAutospacing="0" w:after="0" w:afterAutospacing="0"/>
        <w:jc w:val="both"/>
      </w:pPr>
      <w:r>
        <w:rPr>
          <w:color w:val="000000"/>
          <w:sz w:val="28"/>
          <w:szCs w:val="28"/>
        </w:rPr>
        <w:t>созданы препятствия осуществлению гражданином его прав и свобод;</w:t>
      </w:r>
    </w:p>
    <w:p w:rsidR="00DB327C" w:rsidRDefault="00DB327C" w:rsidP="00DB327C">
      <w:pPr>
        <w:pStyle w:val="a4"/>
        <w:spacing w:before="0" w:beforeAutospacing="0" w:after="0" w:afterAutospacing="0"/>
        <w:jc w:val="both"/>
      </w:pPr>
      <w:r>
        <w:rPr>
          <w:color w:val="000000"/>
          <w:sz w:val="28"/>
          <w:szCs w:val="28"/>
        </w:rPr>
        <w:t>незаконно на гражданина возложена какая-либо обязанность или он незаконно привлечен к какой-либо ответственности.</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Статья 4. Подача жалобы</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DB327C" w:rsidRDefault="00DB327C" w:rsidP="00DB327C">
      <w:pPr>
        <w:pStyle w:val="a4"/>
        <w:spacing w:before="0" w:beforeAutospacing="0" w:after="0" w:afterAutospacing="0"/>
        <w:jc w:val="both"/>
      </w:pPr>
      <w:r>
        <w:t> </w:t>
      </w:r>
    </w:p>
    <w:p w:rsidR="00DB327C" w:rsidRDefault="00DB327C" w:rsidP="00DB327C">
      <w:pPr>
        <w:pStyle w:val="a4"/>
        <w:spacing w:before="0" w:beforeAutospacing="0" w:after="0" w:afterAutospacing="0"/>
        <w:jc w:val="both"/>
      </w:pPr>
      <w:r>
        <w:rPr>
          <w:color w:val="000000"/>
          <w:sz w:val="28"/>
          <w:szCs w:val="28"/>
        </w:rPr>
        <w:t xml:space="preserve">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 </w:t>
      </w:r>
    </w:p>
    <w:p w:rsidR="00DB327C" w:rsidRDefault="00DB327C" w:rsidP="00DB327C">
      <w:pPr>
        <w:pStyle w:val="a4"/>
        <w:spacing w:before="0" w:beforeAutospacing="0" w:after="0" w:afterAutospacing="0"/>
      </w:pPr>
      <w:r>
        <w:t> </w:t>
      </w:r>
    </w:p>
    <w:p w:rsidR="00DB327C" w:rsidRDefault="00DB327C" w:rsidP="00DB327C">
      <w:pPr>
        <w:pStyle w:val="a4"/>
        <w:spacing w:before="0" w:beforeAutospacing="0" w:after="200" w:afterAutospacing="0" w:line="273" w:lineRule="auto"/>
      </w:pPr>
      <w:r>
        <w:t> </w:t>
      </w:r>
    </w:p>
    <w:p w:rsidR="00DB327C" w:rsidRDefault="00DB327C">
      <w:bookmarkStart w:id="0" w:name="_GoBack"/>
      <w:bookmarkEnd w:id="0"/>
    </w:p>
    <w:sectPr w:rsidR="00DB3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C7C62"/>
    <w:multiLevelType w:val="multilevel"/>
    <w:tmpl w:val="266C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7C"/>
    <w:rsid w:val="00DB327C"/>
    <w:rsid w:val="00F52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1E5D"/>
  <w15:chartTrackingRefBased/>
  <w15:docId w15:val="{D6F3B3DD-586D-4F6F-A151-102D608A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27C"/>
    <w:rPr>
      <w:b/>
      <w:bCs/>
    </w:rPr>
  </w:style>
  <w:style w:type="paragraph" w:customStyle="1" w:styleId="docdata">
    <w:name w:val="docdata"/>
    <w:aliases w:val="docy,v5,217297,bqiaagaaeyqcaaagiaiaaaoftqmabznnawaaaaaaaaaaaaaaaaaaaaaaaaaaaaaaaaaaaaaaaaaaaaaaaaaaaaaaaaaaaaaaaaaaaaaaaaaaaaaaaaaaaaaaaaaaaaaaaaaaaaaaaaaaaaaaaaaaaaaaaaaaaaaaaaaaaaaaaaaaaaaaaaaaaaaaaaaaaaaaaaaaaaaaaaaaaaaaaaaaaaaaaaaaaaaaaaaaaa"/>
    <w:basedOn w:val="a"/>
    <w:rsid w:val="00DB3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B3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B3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5933">
      <w:bodyDiv w:val="1"/>
      <w:marLeft w:val="0"/>
      <w:marRight w:val="0"/>
      <w:marTop w:val="0"/>
      <w:marBottom w:val="0"/>
      <w:divBdr>
        <w:top w:val="none" w:sz="0" w:space="0" w:color="auto"/>
        <w:left w:val="none" w:sz="0" w:space="0" w:color="auto"/>
        <w:bottom w:val="none" w:sz="0" w:space="0" w:color="auto"/>
        <w:right w:val="none" w:sz="0" w:space="0" w:color="auto"/>
      </w:divBdr>
    </w:div>
    <w:div w:id="10350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ertolovo.ru/bitrix/rk.php?event1=file&amp;event2=download&amp;goto=%2Fregulatory%2Fappeals%2Ffiles%2FStat4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5620</Words>
  <Characters>32040</Characters>
  <Application>Microsoft Office Word</Application>
  <DocSecurity>0</DocSecurity>
  <Lines>267</Lines>
  <Paragraphs>75</Paragraphs>
  <ScaleCrop>false</ScaleCrop>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2021-09-01T06:14:00Z</dcterms:created>
  <dcterms:modified xsi:type="dcterms:W3CDTF">2021-09-01T06:14:00Z</dcterms:modified>
</cp:coreProperties>
</file>