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AE" w:rsidRDefault="00B87FAE" w:rsidP="00B87F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7FAE" w:rsidRPr="000968D6" w:rsidRDefault="00B87FAE" w:rsidP="00B87F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68D6" w:rsidRDefault="000968D6" w:rsidP="000968D6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АДМИНИСТРАЦИЯ </w:t>
      </w:r>
    </w:p>
    <w:p w:rsidR="000968D6" w:rsidRDefault="009C5193" w:rsidP="000968D6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ГРИДАСОВСКОГО</w:t>
      </w:r>
      <w:r w:rsidR="000968D6">
        <w:rPr>
          <w:rFonts w:ascii="Arial CYR" w:hAnsi="Arial CYR" w:cs="Arial CYR"/>
          <w:b/>
          <w:bCs/>
          <w:sz w:val="32"/>
          <w:szCs w:val="32"/>
        </w:rPr>
        <w:t xml:space="preserve"> СЕЛЬСОВЕТА </w:t>
      </w:r>
    </w:p>
    <w:p w:rsidR="000968D6" w:rsidRDefault="000968D6" w:rsidP="000968D6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ОБОЯНСКОГО РАЙОНА </w:t>
      </w:r>
    </w:p>
    <w:p w:rsidR="000968D6" w:rsidRDefault="000968D6" w:rsidP="000968D6">
      <w:pPr>
        <w:tabs>
          <w:tab w:val="left" w:pos="2592"/>
        </w:tabs>
        <w:autoSpaceDE w:val="0"/>
        <w:autoSpaceDN w:val="0"/>
        <w:adjustRightInd w:val="0"/>
        <w:spacing w:before="240" w:after="60" w:line="240" w:lineRule="auto"/>
        <w:ind w:left="1296" w:hanging="1296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ПОСТАНОВЛЕНИЕ</w:t>
      </w:r>
    </w:p>
    <w:p w:rsidR="000968D6" w:rsidRPr="000968D6" w:rsidRDefault="000968D6" w:rsidP="000968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68D6" w:rsidRDefault="000968D6" w:rsidP="000968D6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color w:val="000000"/>
          <w:sz w:val="32"/>
          <w:szCs w:val="32"/>
        </w:rPr>
      </w:pPr>
      <w:r>
        <w:rPr>
          <w:rFonts w:ascii="Arial CYR" w:hAnsi="Arial CYR" w:cs="Arial CYR"/>
          <w:b/>
          <w:bCs/>
          <w:color w:val="000000"/>
          <w:sz w:val="32"/>
          <w:szCs w:val="32"/>
        </w:rPr>
        <w:t>от 2</w:t>
      </w:r>
      <w:r w:rsidR="009C5193">
        <w:rPr>
          <w:rFonts w:ascii="Arial CYR" w:hAnsi="Arial CYR" w:cs="Arial CYR"/>
          <w:b/>
          <w:bCs/>
          <w:color w:val="000000"/>
          <w:sz w:val="32"/>
          <w:szCs w:val="32"/>
        </w:rPr>
        <w:t>8</w:t>
      </w:r>
      <w:r>
        <w:rPr>
          <w:rFonts w:ascii="Arial CYR" w:hAnsi="Arial CYR" w:cs="Arial CYR"/>
          <w:b/>
          <w:bCs/>
          <w:color w:val="000000"/>
          <w:sz w:val="32"/>
          <w:szCs w:val="32"/>
        </w:rPr>
        <w:t xml:space="preserve">.08.2020   </w:t>
      </w:r>
      <w:r>
        <w:rPr>
          <w:rFonts w:ascii="Arial CYR" w:hAnsi="Arial CYR" w:cs="Arial CYR"/>
          <w:b/>
          <w:bCs/>
          <w:color w:val="FF0000"/>
          <w:sz w:val="32"/>
          <w:szCs w:val="32"/>
        </w:rPr>
        <w:t xml:space="preserve">  </w:t>
      </w:r>
      <w:r>
        <w:rPr>
          <w:rFonts w:ascii="Arial CYR" w:hAnsi="Arial CYR" w:cs="Arial CYR"/>
          <w:b/>
          <w:bCs/>
          <w:sz w:val="32"/>
          <w:szCs w:val="32"/>
        </w:rPr>
        <w:t xml:space="preserve">                                                                   </w:t>
      </w:r>
      <w:r w:rsidR="00B87FAE">
        <w:rPr>
          <w:rFonts w:ascii="Arial CYR" w:hAnsi="Arial CYR" w:cs="Arial CYR"/>
          <w:b/>
          <w:bCs/>
          <w:color w:val="000000"/>
          <w:sz w:val="32"/>
          <w:szCs w:val="32"/>
        </w:rPr>
        <w:t xml:space="preserve">№ </w:t>
      </w:r>
      <w:r w:rsidR="009C5193">
        <w:rPr>
          <w:rFonts w:ascii="Arial CYR" w:hAnsi="Arial CYR" w:cs="Arial CYR"/>
          <w:b/>
          <w:bCs/>
          <w:color w:val="000000"/>
          <w:sz w:val="32"/>
          <w:szCs w:val="32"/>
        </w:rPr>
        <w:t>49</w:t>
      </w:r>
    </w:p>
    <w:p w:rsidR="000968D6" w:rsidRDefault="00B87FAE" w:rsidP="00096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с.</w:t>
      </w:r>
      <w:r w:rsidR="009C5193">
        <w:rPr>
          <w:rFonts w:ascii="Times New Roman CYR" w:hAnsi="Times New Roman CYR" w:cs="Times New Roman CYR"/>
          <w:b/>
          <w:bCs/>
          <w:sz w:val="28"/>
          <w:szCs w:val="28"/>
        </w:rPr>
        <w:t>Гридасово</w:t>
      </w:r>
      <w:proofErr w:type="spellEnd"/>
    </w:p>
    <w:p w:rsidR="000968D6" w:rsidRPr="000968D6" w:rsidRDefault="000968D6" w:rsidP="000968D6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B87FAE" w:rsidRDefault="000968D6" w:rsidP="00B87FAE">
      <w:pPr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Об опре</w:t>
      </w:r>
      <w:r w:rsidR="00B87FAE">
        <w:rPr>
          <w:rFonts w:ascii="Arial CYR" w:hAnsi="Arial CYR" w:cs="Arial CYR"/>
          <w:b/>
          <w:bCs/>
          <w:sz w:val="32"/>
          <w:szCs w:val="32"/>
        </w:rPr>
        <w:t xml:space="preserve">делении на территории </w:t>
      </w:r>
      <w:proofErr w:type="spellStart"/>
      <w:r w:rsidR="009C5193">
        <w:rPr>
          <w:rFonts w:ascii="Arial CYR" w:hAnsi="Arial CYR" w:cs="Arial CYR"/>
          <w:b/>
          <w:bCs/>
          <w:sz w:val="32"/>
          <w:szCs w:val="32"/>
        </w:rPr>
        <w:t>Гридасовского</w:t>
      </w:r>
      <w:proofErr w:type="spellEnd"/>
      <w:r>
        <w:rPr>
          <w:rFonts w:ascii="Arial CYR" w:hAnsi="Arial CYR" w:cs="Arial CYR"/>
          <w:b/>
          <w:bCs/>
          <w:sz w:val="32"/>
          <w:szCs w:val="32"/>
        </w:rPr>
        <w:t xml:space="preserve"> сельсовета </w:t>
      </w:r>
      <w:proofErr w:type="spellStart"/>
      <w:r>
        <w:rPr>
          <w:rFonts w:ascii="Arial CYR" w:hAnsi="Arial CYR" w:cs="Arial CYR"/>
          <w:b/>
          <w:bCs/>
          <w:sz w:val="32"/>
          <w:szCs w:val="32"/>
        </w:rPr>
        <w:t>Обоянского</w:t>
      </w:r>
      <w:proofErr w:type="spellEnd"/>
      <w:r>
        <w:rPr>
          <w:rFonts w:ascii="Arial CYR" w:hAnsi="Arial CYR" w:cs="Arial CYR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en-US"/>
        </w:rPr>
        <w:t> </w:t>
      </w:r>
      <w:r>
        <w:rPr>
          <w:rFonts w:ascii="Arial CYR" w:hAnsi="Arial CYR" w:cs="Arial CYR"/>
          <w:b/>
          <w:bCs/>
          <w:sz w:val="32"/>
          <w:szCs w:val="32"/>
        </w:rPr>
        <w:t>района помещений для проведения агитационных публичных мероприятий в форме собраний</w:t>
      </w:r>
      <w:r>
        <w:rPr>
          <w:rFonts w:ascii="Arial" w:hAnsi="Arial" w:cs="Arial"/>
          <w:b/>
          <w:bCs/>
          <w:sz w:val="32"/>
          <w:szCs w:val="32"/>
          <w:lang w:val="en-US"/>
        </w:rPr>
        <w:t> </w:t>
      </w:r>
      <w:r w:rsidRPr="000968D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 CYR" w:hAnsi="Arial CYR" w:cs="Arial CYR"/>
          <w:b/>
          <w:bCs/>
          <w:sz w:val="32"/>
          <w:szCs w:val="32"/>
        </w:rPr>
        <w:t>с зарегистрированными</w:t>
      </w:r>
      <w:r>
        <w:rPr>
          <w:rFonts w:ascii="Arial" w:hAnsi="Arial" w:cs="Arial"/>
          <w:b/>
          <w:bCs/>
          <w:sz w:val="32"/>
          <w:szCs w:val="32"/>
          <w:lang w:val="en-US"/>
        </w:rPr>
        <w:t> </w:t>
      </w:r>
      <w:r w:rsidRPr="000968D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 CYR" w:hAnsi="Arial CYR" w:cs="Arial CYR"/>
          <w:b/>
          <w:bCs/>
          <w:sz w:val="32"/>
          <w:szCs w:val="32"/>
        </w:rPr>
        <w:t xml:space="preserve">кандидатами, их доверенными лицами, представителями политических партий </w:t>
      </w:r>
      <w:r w:rsidR="00B87FAE">
        <w:rPr>
          <w:rFonts w:ascii="Arial CYR" w:hAnsi="Arial CYR" w:cs="Arial CYR"/>
          <w:b/>
          <w:bCs/>
          <w:sz w:val="32"/>
          <w:szCs w:val="32"/>
        </w:rPr>
        <w:t>в период подготовки к проведению дополнительных выборов депутатов Государственной Думы Федерального Собрания Российской Федерации седьмого созыва в границах избирательных участк</w:t>
      </w:r>
      <w:r w:rsidR="00E714D0">
        <w:rPr>
          <w:rFonts w:ascii="Arial CYR" w:hAnsi="Arial CYR" w:cs="Arial CYR"/>
          <w:b/>
          <w:bCs/>
          <w:sz w:val="32"/>
          <w:szCs w:val="32"/>
        </w:rPr>
        <w:t xml:space="preserve">ов на территории </w:t>
      </w:r>
      <w:proofErr w:type="spellStart"/>
      <w:r w:rsidR="009C5193">
        <w:rPr>
          <w:rFonts w:ascii="Arial CYR" w:hAnsi="Arial CYR" w:cs="Arial CYR"/>
          <w:b/>
          <w:bCs/>
          <w:sz w:val="32"/>
          <w:szCs w:val="32"/>
        </w:rPr>
        <w:t>Гридасовского</w:t>
      </w:r>
      <w:proofErr w:type="spellEnd"/>
      <w:r w:rsidR="00E714D0">
        <w:rPr>
          <w:rFonts w:ascii="Arial CYR" w:hAnsi="Arial CYR" w:cs="Arial CYR"/>
          <w:b/>
          <w:bCs/>
          <w:sz w:val="32"/>
          <w:szCs w:val="32"/>
        </w:rPr>
        <w:t xml:space="preserve"> с</w:t>
      </w:r>
      <w:r w:rsidR="00B87FAE">
        <w:rPr>
          <w:rFonts w:ascii="Arial CYR" w:hAnsi="Arial CYR" w:cs="Arial CYR"/>
          <w:b/>
          <w:bCs/>
          <w:sz w:val="32"/>
          <w:szCs w:val="32"/>
        </w:rPr>
        <w:t xml:space="preserve">ельсовета </w:t>
      </w:r>
      <w:proofErr w:type="spellStart"/>
      <w:r w:rsidR="00B87FAE">
        <w:rPr>
          <w:rFonts w:ascii="Arial CYR" w:hAnsi="Arial CYR" w:cs="Arial CYR"/>
          <w:b/>
          <w:bCs/>
          <w:sz w:val="32"/>
          <w:szCs w:val="32"/>
        </w:rPr>
        <w:t>Обоянского</w:t>
      </w:r>
      <w:proofErr w:type="spellEnd"/>
      <w:r w:rsidR="00B87FAE">
        <w:rPr>
          <w:rFonts w:ascii="Arial CYR" w:hAnsi="Arial CYR" w:cs="Arial CYR"/>
          <w:b/>
          <w:bCs/>
          <w:sz w:val="32"/>
          <w:szCs w:val="32"/>
        </w:rPr>
        <w:t xml:space="preserve"> района</w:t>
      </w:r>
    </w:p>
    <w:p w:rsidR="00B87FAE" w:rsidRDefault="00B87FAE" w:rsidP="00B87FAE">
      <w:pPr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</w:p>
    <w:p w:rsidR="00B87FAE" w:rsidRDefault="00B87FAE" w:rsidP="00B87FAE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 w:rsidRPr="00096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Arial CYR" w:hAnsi="Arial CYR" w:cs="Arial CYR"/>
          <w:sz w:val="24"/>
          <w:szCs w:val="24"/>
        </w:rPr>
        <w:t xml:space="preserve">В соответствии  Федеральными </w:t>
      </w:r>
      <w:proofErr w:type="spellStart"/>
      <w:r>
        <w:rPr>
          <w:rFonts w:ascii="Arial CYR" w:hAnsi="Arial CYR" w:cs="Arial CYR"/>
          <w:sz w:val="24"/>
          <w:szCs w:val="24"/>
        </w:rPr>
        <w:t>закономи</w:t>
      </w:r>
      <w:proofErr w:type="spellEnd"/>
      <w:r>
        <w:rPr>
          <w:rFonts w:ascii="Arial CYR" w:hAnsi="Arial CYR" w:cs="Arial CYR"/>
          <w:sz w:val="24"/>
          <w:szCs w:val="24"/>
        </w:rPr>
        <w:t xml:space="preserve"> от 12.06.2002 N 67-ФЗ "Об основных гарантиях избирательных прав и права на участие в референдуме граждан Российской Федерации", Законом Курской области от 03.12.2009 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0968D6">
        <w:rPr>
          <w:rFonts w:ascii="Arial" w:hAnsi="Arial" w:cs="Arial"/>
          <w:sz w:val="24"/>
          <w:szCs w:val="24"/>
        </w:rPr>
        <w:t>№ 106-</w:t>
      </w:r>
      <w:r>
        <w:rPr>
          <w:rFonts w:ascii="Arial CYR" w:hAnsi="Arial CYR" w:cs="Arial CYR"/>
          <w:sz w:val="24"/>
          <w:szCs w:val="24"/>
        </w:rPr>
        <w:t xml:space="preserve">ЗКО </w:t>
      </w:r>
      <w:r w:rsidRPr="000968D6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Кодекс Курской области о выборах и референдумах</w:t>
      </w:r>
      <w:r w:rsidRPr="000968D6">
        <w:rPr>
          <w:rFonts w:ascii="Arial" w:hAnsi="Arial" w:cs="Arial"/>
          <w:sz w:val="24"/>
          <w:szCs w:val="24"/>
        </w:rPr>
        <w:t>»,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 xml:space="preserve">Администрация </w:t>
      </w:r>
      <w:proofErr w:type="spellStart"/>
      <w:r w:rsidR="009C5193">
        <w:rPr>
          <w:rFonts w:ascii="Arial CYR" w:hAnsi="Arial CYR" w:cs="Arial CYR"/>
          <w:sz w:val="24"/>
          <w:szCs w:val="24"/>
        </w:rPr>
        <w:t>Гридасовского</w:t>
      </w:r>
      <w:proofErr w:type="spellEnd"/>
      <w:r>
        <w:rPr>
          <w:rFonts w:ascii="Arial CYR" w:hAnsi="Arial CYR" w:cs="Arial CYR"/>
          <w:sz w:val="24"/>
          <w:szCs w:val="24"/>
        </w:rPr>
        <w:t xml:space="preserve"> сельсовета </w:t>
      </w:r>
      <w:proofErr w:type="spellStart"/>
      <w:r>
        <w:rPr>
          <w:rFonts w:ascii="Arial CYR" w:hAnsi="Arial CYR" w:cs="Arial CYR"/>
          <w:sz w:val="24"/>
          <w:szCs w:val="24"/>
        </w:rPr>
        <w:t>Обоянского</w:t>
      </w:r>
      <w:proofErr w:type="spellEnd"/>
      <w:r>
        <w:rPr>
          <w:rFonts w:ascii="Arial CYR" w:hAnsi="Arial CYR" w:cs="Arial CYR"/>
          <w:sz w:val="24"/>
          <w:szCs w:val="24"/>
        </w:rPr>
        <w:t xml:space="preserve"> района ПОСТАНОВЛЯЕТ:</w:t>
      </w:r>
    </w:p>
    <w:p w:rsidR="00B87FAE" w:rsidRDefault="000968D6" w:rsidP="000968D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  </w:t>
      </w:r>
      <w:r w:rsidRPr="000968D6">
        <w:rPr>
          <w:rFonts w:ascii="Times New Roman" w:hAnsi="Times New Roman" w:cs="Times New Roman"/>
          <w:sz w:val="24"/>
          <w:szCs w:val="24"/>
        </w:rPr>
        <w:t xml:space="preserve"> </w:t>
      </w:r>
      <w:r w:rsidRPr="000968D6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 CYR" w:hAnsi="Arial CYR" w:cs="Arial CYR"/>
          <w:sz w:val="24"/>
          <w:szCs w:val="24"/>
        </w:rPr>
        <w:t>Определить следующие помещения для проведения агитационных публичных мероприятий в форме собраний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0968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с зарегистрированными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0968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 xml:space="preserve">кандидатами, их доверенными лицами, представителями политических партий </w:t>
      </w:r>
      <w:r w:rsidR="00B87FAE">
        <w:rPr>
          <w:rFonts w:ascii="Arial" w:hAnsi="Arial" w:cs="Arial"/>
          <w:sz w:val="24"/>
          <w:szCs w:val="24"/>
        </w:rPr>
        <w:t xml:space="preserve">в период подготовки и проведения дополнительных выборов депутатов Государственной Думы Федерального Собрания Российской Федерации седьмого созыва в границах избирательных участков на территории </w:t>
      </w:r>
      <w:proofErr w:type="spellStart"/>
      <w:r w:rsidR="009C5193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B87F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FAE">
        <w:rPr>
          <w:rFonts w:ascii="Arial" w:hAnsi="Arial" w:cs="Arial"/>
          <w:sz w:val="24"/>
          <w:szCs w:val="24"/>
        </w:rPr>
        <w:t>седьсовета</w:t>
      </w:r>
      <w:proofErr w:type="spellEnd"/>
      <w:r w:rsidR="00B87F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FAE">
        <w:rPr>
          <w:rFonts w:ascii="Arial" w:hAnsi="Arial" w:cs="Arial"/>
          <w:sz w:val="24"/>
          <w:szCs w:val="24"/>
        </w:rPr>
        <w:t>Обоянского</w:t>
      </w:r>
      <w:proofErr w:type="spellEnd"/>
      <w:r w:rsidR="00B87FAE">
        <w:rPr>
          <w:rFonts w:ascii="Arial" w:hAnsi="Arial" w:cs="Arial"/>
          <w:sz w:val="24"/>
          <w:szCs w:val="24"/>
        </w:rPr>
        <w:t xml:space="preserve"> района,</w:t>
      </w:r>
      <w:r w:rsidR="00B87FAE">
        <w:rPr>
          <w:rFonts w:ascii="Times New Roman" w:hAnsi="Times New Roman" w:cs="Times New Roman"/>
          <w:sz w:val="24"/>
          <w:szCs w:val="24"/>
        </w:rPr>
        <w:t>;</w:t>
      </w:r>
    </w:p>
    <w:p w:rsidR="000968D6" w:rsidRDefault="000968D6" w:rsidP="000968D6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0968D6">
        <w:rPr>
          <w:rFonts w:ascii="Times New Roman" w:hAnsi="Times New Roman" w:cs="Times New Roman"/>
          <w:sz w:val="24"/>
          <w:szCs w:val="24"/>
        </w:rPr>
        <w:t xml:space="preserve"> </w:t>
      </w:r>
      <w:r w:rsidRPr="000968D6">
        <w:rPr>
          <w:rFonts w:ascii="Arial" w:hAnsi="Arial" w:cs="Arial"/>
          <w:sz w:val="24"/>
          <w:szCs w:val="24"/>
        </w:rPr>
        <w:t xml:space="preserve">1) </w:t>
      </w:r>
      <w:r w:rsidR="00B87FAE">
        <w:rPr>
          <w:rFonts w:ascii="Arial CYR" w:hAnsi="Arial CYR" w:cs="Arial CYR"/>
          <w:sz w:val="24"/>
          <w:szCs w:val="24"/>
        </w:rPr>
        <w:t>МКУК «</w:t>
      </w:r>
      <w:proofErr w:type="spellStart"/>
      <w:r w:rsidR="009C5193">
        <w:rPr>
          <w:rFonts w:ascii="Arial CYR" w:hAnsi="Arial CYR" w:cs="Arial CYR"/>
          <w:sz w:val="24"/>
          <w:szCs w:val="24"/>
        </w:rPr>
        <w:t>Гридасовский</w:t>
      </w:r>
      <w:proofErr w:type="spellEnd"/>
      <w:r w:rsidR="009C5193">
        <w:rPr>
          <w:rFonts w:ascii="Arial CYR" w:hAnsi="Arial CYR" w:cs="Arial CYR"/>
          <w:sz w:val="24"/>
          <w:szCs w:val="24"/>
        </w:rPr>
        <w:t xml:space="preserve"> </w:t>
      </w:r>
      <w:r w:rsidR="00B87FAE">
        <w:rPr>
          <w:rFonts w:ascii="Arial CYR" w:hAnsi="Arial CYR" w:cs="Arial CYR"/>
          <w:sz w:val="24"/>
          <w:szCs w:val="24"/>
        </w:rPr>
        <w:t xml:space="preserve">СДК» </w:t>
      </w:r>
      <w:proofErr w:type="spellStart"/>
      <w:r w:rsidR="00B87FAE">
        <w:rPr>
          <w:rFonts w:ascii="Arial CYR" w:hAnsi="Arial CYR" w:cs="Arial CYR"/>
          <w:sz w:val="24"/>
          <w:szCs w:val="24"/>
        </w:rPr>
        <w:t>Обоянского</w:t>
      </w:r>
      <w:proofErr w:type="spellEnd"/>
      <w:r w:rsidR="00B87FAE">
        <w:rPr>
          <w:rFonts w:ascii="Arial CYR" w:hAnsi="Arial CYR" w:cs="Arial CYR"/>
          <w:sz w:val="24"/>
          <w:szCs w:val="24"/>
        </w:rPr>
        <w:t xml:space="preserve"> района: 3062</w:t>
      </w:r>
      <w:r w:rsidR="009C5193">
        <w:rPr>
          <w:rFonts w:ascii="Arial CYR" w:hAnsi="Arial CYR" w:cs="Arial CYR"/>
          <w:sz w:val="24"/>
          <w:szCs w:val="24"/>
        </w:rPr>
        <w:t>37</w:t>
      </w:r>
      <w:r w:rsidR="00B87FAE">
        <w:rPr>
          <w:rFonts w:ascii="Arial CYR" w:hAnsi="Arial CYR" w:cs="Arial CYR"/>
          <w:sz w:val="24"/>
          <w:szCs w:val="24"/>
        </w:rPr>
        <w:t xml:space="preserve">. Курская область, </w:t>
      </w:r>
      <w:proofErr w:type="spellStart"/>
      <w:r w:rsidR="00B87FAE">
        <w:rPr>
          <w:rFonts w:ascii="Arial CYR" w:hAnsi="Arial CYR" w:cs="Arial CYR"/>
          <w:sz w:val="24"/>
          <w:szCs w:val="24"/>
        </w:rPr>
        <w:t>Обоянский</w:t>
      </w:r>
      <w:proofErr w:type="spellEnd"/>
      <w:r w:rsidR="00B87FAE">
        <w:rPr>
          <w:rFonts w:ascii="Arial CYR" w:hAnsi="Arial CYR" w:cs="Arial CYR"/>
          <w:sz w:val="24"/>
          <w:szCs w:val="24"/>
        </w:rPr>
        <w:t xml:space="preserve"> район, </w:t>
      </w:r>
      <w:proofErr w:type="spellStart"/>
      <w:r w:rsidR="00B87FAE">
        <w:rPr>
          <w:rFonts w:ascii="Arial CYR" w:hAnsi="Arial CYR" w:cs="Arial CYR"/>
          <w:sz w:val="24"/>
          <w:szCs w:val="24"/>
        </w:rPr>
        <w:t>с.</w:t>
      </w:r>
      <w:r w:rsidR="009C5193">
        <w:rPr>
          <w:rFonts w:ascii="Arial CYR" w:hAnsi="Arial CYR" w:cs="Arial CYR"/>
          <w:sz w:val="24"/>
          <w:szCs w:val="24"/>
        </w:rPr>
        <w:t>Гридасово</w:t>
      </w:r>
      <w:proofErr w:type="spellEnd"/>
      <w:r w:rsidR="00B87FAE">
        <w:rPr>
          <w:rFonts w:ascii="Arial CYR" w:hAnsi="Arial CYR" w:cs="Arial CYR"/>
          <w:sz w:val="24"/>
          <w:szCs w:val="24"/>
        </w:rPr>
        <w:t>, ул.</w:t>
      </w:r>
      <w:r w:rsidR="009C5193">
        <w:rPr>
          <w:rFonts w:ascii="Arial CYR" w:hAnsi="Arial CYR" w:cs="Arial CYR"/>
          <w:sz w:val="24"/>
          <w:szCs w:val="24"/>
        </w:rPr>
        <w:t xml:space="preserve"> Перспективная</w:t>
      </w:r>
      <w:r w:rsidR="00F254E5">
        <w:rPr>
          <w:rFonts w:ascii="Arial CYR" w:hAnsi="Arial CYR" w:cs="Arial CYR"/>
          <w:sz w:val="24"/>
          <w:szCs w:val="24"/>
        </w:rPr>
        <w:t xml:space="preserve">, </w:t>
      </w:r>
      <w:proofErr w:type="gramStart"/>
      <w:r w:rsidR="00F254E5">
        <w:rPr>
          <w:rFonts w:ascii="Arial CYR" w:hAnsi="Arial CYR" w:cs="Arial CYR"/>
          <w:sz w:val="24"/>
          <w:szCs w:val="24"/>
        </w:rPr>
        <w:t>1</w:t>
      </w:r>
      <w:r w:rsidR="009C5193">
        <w:rPr>
          <w:rFonts w:ascii="Arial CYR" w:hAnsi="Arial CYR" w:cs="Arial CYR"/>
          <w:sz w:val="24"/>
          <w:szCs w:val="24"/>
        </w:rPr>
        <w:t>2</w:t>
      </w:r>
      <w:r w:rsidR="00F254E5">
        <w:rPr>
          <w:rFonts w:ascii="Arial CYR" w:hAnsi="Arial CYR" w:cs="Arial CYR"/>
          <w:sz w:val="24"/>
          <w:szCs w:val="24"/>
        </w:rPr>
        <w:t xml:space="preserve"> </w:t>
      </w:r>
      <w:r w:rsidR="009C5193">
        <w:rPr>
          <w:rFonts w:ascii="Arial CYR" w:hAnsi="Arial CYR" w:cs="Arial CYR"/>
          <w:sz w:val="24"/>
          <w:szCs w:val="24"/>
        </w:rPr>
        <w:t>;</w:t>
      </w:r>
      <w:proofErr w:type="gramEnd"/>
    </w:p>
    <w:p w:rsidR="009C5193" w:rsidRDefault="000968D6" w:rsidP="000968D6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  </w:t>
      </w:r>
      <w:r w:rsidRPr="000968D6">
        <w:rPr>
          <w:rFonts w:ascii="Times New Roman" w:hAnsi="Times New Roman" w:cs="Times New Roman"/>
          <w:sz w:val="24"/>
          <w:szCs w:val="24"/>
        </w:rPr>
        <w:t xml:space="preserve"> </w:t>
      </w:r>
      <w:r w:rsidRPr="000968D6">
        <w:rPr>
          <w:rFonts w:ascii="Arial" w:hAnsi="Arial" w:cs="Arial"/>
          <w:sz w:val="24"/>
          <w:szCs w:val="24"/>
        </w:rPr>
        <w:t xml:space="preserve">2) </w:t>
      </w:r>
      <w:r w:rsidR="00F254E5">
        <w:rPr>
          <w:rFonts w:ascii="Arial CYR" w:hAnsi="Arial CYR" w:cs="Arial CYR"/>
          <w:sz w:val="24"/>
          <w:szCs w:val="24"/>
        </w:rPr>
        <w:t>МКУК «</w:t>
      </w:r>
      <w:proofErr w:type="spellStart"/>
      <w:r w:rsidR="009C5193">
        <w:rPr>
          <w:rFonts w:ascii="Arial CYR" w:hAnsi="Arial CYR" w:cs="Arial CYR"/>
          <w:sz w:val="24"/>
          <w:szCs w:val="24"/>
        </w:rPr>
        <w:t>Чекмаревский</w:t>
      </w:r>
      <w:proofErr w:type="spellEnd"/>
      <w:r w:rsidR="009C5193">
        <w:rPr>
          <w:rFonts w:ascii="Arial CYR" w:hAnsi="Arial CYR" w:cs="Arial CYR"/>
          <w:sz w:val="24"/>
          <w:szCs w:val="24"/>
        </w:rPr>
        <w:t xml:space="preserve"> </w:t>
      </w:r>
      <w:r w:rsidR="00F254E5">
        <w:rPr>
          <w:rFonts w:ascii="Arial CYR" w:hAnsi="Arial CYR" w:cs="Arial CYR"/>
          <w:sz w:val="24"/>
          <w:szCs w:val="24"/>
        </w:rPr>
        <w:t>СДК»: 3062</w:t>
      </w:r>
      <w:r w:rsidR="009C5193">
        <w:rPr>
          <w:rFonts w:ascii="Arial CYR" w:hAnsi="Arial CYR" w:cs="Arial CYR"/>
          <w:sz w:val="24"/>
          <w:szCs w:val="24"/>
        </w:rPr>
        <w:t>52</w:t>
      </w:r>
      <w:r>
        <w:rPr>
          <w:rFonts w:ascii="Arial CYR" w:hAnsi="Arial CYR" w:cs="Arial CYR"/>
          <w:sz w:val="24"/>
          <w:szCs w:val="24"/>
        </w:rPr>
        <w:t>, Курская област</w:t>
      </w:r>
      <w:r w:rsidR="00F254E5">
        <w:rPr>
          <w:rFonts w:ascii="Arial CYR" w:hAnsi="Arial CYR" w:cs="Arial CYR"/>
          <w:sz w:val="24"/>
          <w:szCs w:val="24"/>
        </w:rPr>
        <w:t xml:space="preserve">ь, </w:t>
      </w:r>
      <w:proofErr w:type="spellStart"/>
      <w:r w:rsidR="00F254E5">
        <w:rPr>
          <w:rFonts w:ascii="Arial CYR" w:hAnsi="Arial CYR" w:cs="Arial CYR"/>
          <w:sz w:val="24"/>
          <w:szCs w:val="24"/>
        </w:rPr>
        <w:t>Обоянский</w:t>
      </w:r>
      <w:proofErr w:type="spellEnd"/>
      <w:r w:rsidR="00F254E5">
        <w:rPr>
          <w:rFonts w:ascii="Arial CYR" w:hAnsi="Arial CYR" w:cs="Arial CYR"/>
          <w:sz w:val="24"/>
          <w:szCs w:val="24"/>
        </w:rPr>
        <w:t xml:space="preserve"> район, </w:t>
      </w:r>
    </w:p>
    <w:p w:rsidR="000968D6" w:rsidRDefault="00F254E5" w:rsidP="000968D6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с. </w:t>
      </w:r>
      <w:proofErr w:type="spellStart"/>
      <w:r w:rsidR="009C5193">
        <w:rPr>
          <w:rFonts w:ascii="Arial CYR" w:hAnsi="Arial CYR" w:cs="Arial CYR"/>
          <w:sz w:val="24"/>
          <w:szCs w:val="24"/>
        </w:rPr>
        <w:t>Чекмаревка</w:t>
      </w:r>
      <w:proofErr w:type="spellEnd"/>
      <w:r>
        <w:rPr>
          <w:rFonts w:ascii="Arial CYR" w:hAnsi="Arial CYR" w:cs="Arial CYR"/>
          <w:sz w:val="24"/>
          <w:szCs w:val="24"/>
        </w:rPr>
        <w:t xml:space="preserve">, ул. </w:t>
      </w:r>
      <w:r w:rsidR="009C5193">
        <w:rPr>
          <w:rFonts w:ascii="Arial CYR" w:hAnsi="Arial CYR" w:cs="Arial CYR"/>
          <w:sz w:val="24"/>
          <w:szCs w:val="24"/>
        </w:rPr>
        <w:t>Выгон</w:t>
      </w:r>
      <w:r>
        <w:rPr>
          <w:rFonts w:ascii="Arial CYR" w:hAnsi="Arial CYR" w:cs="Arial CYR"/>
          <w:sz w:val="24"/>
          <w:szCs w:val="24"/>
        </w:rPr>
        <w:t xml:space="preserve">, </w:t>
      </w:r>
      <w:r w:rsidR="009C5193">
        <w:rPr>
          <w:rFonts w:ascii="Arial CYR" w:hAnsi="Arial CYR" w:cs="Arial CYR"/>
          <w:sz w:val="24"/>
          <w:szCs w:val="24"/>
        </w:rPr>
        <w:t>7а.</w:t>
      </w:r>
    </w:p>
    <w:p w:rsidR="000968D6" w:rsidRDefault="000968D6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lastRenderedPageBreak/>
        <w:t xml:space="preserve">: </w:t>
      </w: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125EE">
        <w:rPr>
          <w:rFonts w:ascii="Arial" w:hAnsi="Arial" w:cs="Arial"/>
          <w:sz w:val="24"/>
          <w:szCs w:val="24"/>
          <w:lang w:val="en-US"/>
        </w:rPr>
        <w:t>  </w:t>
      </w:r>
      <w:r>
        <w:rPr>
          <w:rFonts w:ascii="Arial" w:hAnsi="Arial" w:cs="Arial"/>
          <w:sz w:val="24"/>
          <w:szCs w:val="24"/>
        </w:rPr>
        <w:t xml:space="preserve">   2.Разместить настоящее П</w:t>
      </w:r>
      <w:r w:rsidRPr="004125EE">
        <w:rPr>
          <w:rFonts w:ascii="Arial" w:hAnsi="Arial" w:cs="Arial"/>
          <w:sz w:val="24"/>
          <w:szCs w:val="24"/>
        </w:rPr>
        <w:t>остановление на информационном сайте МО «</w:t>
      </w:r>
      <w:proofErr w:type="spellStart"/>
      <w:r w:rsidR="009C5193">
        <w:rPr>
          <w:rFonts w:ascii="Arial" w:hAnsi="Arial" w:cs="Arial"/>
          <w:sz w:val="24"/>
          <w:szCs w:val="24"/>
        </w:rPr>
        <w:t>Гридасовский</w:t>
      </w:r>
      <w:proofErr w:type="spellEnd"/>
      <w:r w:rsidRPr="004125EE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125EE">
        <w:rPr>
          <w:rFonts w:ascii="Arial" w:hAnsi="Arial" w:cs="Arial"/>
          <w:sz w:val="24"/>
          <w:szCs w:val="24"/>
        </w:rPr>
        <w:t>Обоянского</w:t>
      </w:r>
      <w:proofErr w:type="spellEnd"/>
      <w:r w:rsidRPr="004125EE">
        <w:rPr>
          <w:rFonts w:ascii="Arial" w:hAnsi="Arial" w:cs="Arial"/>
          <w:sz w:val="24"/>
          <w:szCs w:val="24"/>
        </w:rPr>
        <w:t xml:space="preserve"> района Курской области и обнародовать </w:t>
      </w:r>
      <w:proofErr w:type="gramStart"/>
      <w:r w:rsidRPr="004125EE">
        <w:rPr>
          <w:rFonts w:ascii="Arial" w:hAnsi="Arial" w:cs="Arial"/>
          <w:sz w:val="24"/>
          <w:szCs w:val="24"/>
        </w:rPr>
        <w:t>на информационных стендах</w:t>
      </w:r>
      <w:proofErr w:type="gramEnd"/>
      <w:r w:rsidR="00C45D59">
        <w:rPr>
          <w:rFonts w:ascii="Arial" w:hAnsi="Arial" w:cs="Arial"/>
          <w:sz w:val="24"/>
          <w:szCs w:val="24"/>
        </w:rPr>
        <w:t xml:space="preserve"> расположенных на территории </w:t>
      </w:r>
      <w:proofErr w:type="spellStart"/>
      <w:r w:rsidR="009C5193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C45D59">
        <w:rPr>
          <w:rFonts w:ascii="Arial" w:hAnsi="Arial" w:cs="Arial"/>
          <w:sz w:val="24"/>
          <w:szCs w:val="24"/>
        </w:rPr>
        <w:t xml:space="preserve"> сельсовета.</w:t>
      </w:r>
    </w:p>
    <w:p w:rsidR="00F254E5" w:rsidRPr="004125EE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3.Направить настоящее Постановление в территориальную</w:t>
      </w:r>
      <w:r w:rsidR="00C45D59">
        <w:rPr>
          <w:rFonts w:ascii="Arial" w:hAnsi="Arial" w:cs="Arial"/>
          <w:sz w:val="24"/>
          <w:szCs w:val="24"/>
        </w:rPr>
        <w:t xml:space="preserve"> избирательную  </w:t>
      </w:r>
      <w:r>
        <w:rPr>
          <w:rFonts w:ascii="Arial" w:hAnsi="Arial" w:cs="Arial"/>
          <w:sz w:val="24"/>
          <w:szCs w:val="24"/>
        </w:rPr>
        <w:t xml:space="preserve"> комиссию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района.</w:t>
      </w: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    </w:t>
      </w:r>
      <w:r>
        <w:rPr>
          <w:rFonts w:ascii="Times New Roman" w:hAnsi="Times New Roman" w:cs="Times New Roman"/>
          <w:sz w:val="24"/>
          <w:szCs w:val="24"/>
        </w:rPr>
        <w:t xml:space="preserve">  4</w:t>
      </w:r>
      <w:r w:rsidRPr="000968D6">
        <w:rPr>
          <w:rFonts w:ascii="Arial" w:hAnsi="Arial" w:cs="Arial"/>
          <w:sz w:val="24"/>
          <w:szCs w:val="24"/>
        </w:rPr>
        <w:t>.</w:t>
      </w:r>
      <w:r>
        <w:rPr>
          <w:rFonts w:ascii="Arial CYR" w:hAnsi="Arial CYR" w:cs="Arial CYR"/>
          <w:sz w:val="24"/>
          <w:szCs w:val="24"/>
        </w:rPr>
        <w:t>Постановление вступает в силу со дня его подписания и подлежит обнародованию.</w:t>
      </w: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E5" w:rsidRP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8D6" w:rsidRPr="000968D6" w:rsidRDefault="000968D6" w:rsidP="000968D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Глава </w:t>
      </w:r>
      <w:proofErr w:type="spellStart"/>
      <w:r w:rsidR="009C5193">
        <w:rPr>
          <w:rFonts w:ascii="Arial CYR" w:hAnsi="Arial CYR" w:cs="Arial CYR"/>
          <w:sz w:val="24"/>
          <w:szCs w:val="24"/>
        </w:rPr>
        <w:t>Гридасовского</w:t>
      </w:r>
      <w:proofErr w:type="spellEnd"/>
      <w:r>
        <w:rPr>
          <w:rFonts w:ascii="Arial CYR" w:hAnsi="Arial CYR" w:cs="Arial CYR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  <w:lang w:val="en-US"/>
        </w:rPr>
        <w:t>                                                           </w:t>
      </w:r>
      <w:r w:rsidRPr="000968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193">
        <w:rPr>
          <w:rFonts w:ascii="Arial CYR" w:hAnsi="Arial CYR" w:cs="Arial CYR"/>
          <w:sz w:val="24"/>
          <w:szCs w:val="24"/>
        </w:rPr>
        <w:t>В.В.Каракулин</w:t>
      </w:r>
      <w:proofErr w:type="spellEnd"/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Arial CYR" w:hAnsi="Arial CYR" w:cs="Arial CYR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E5" w:rsidRDefault="00F254E5" w:rsidP="00F254E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4E5" w:rsidRDefault="009C5193" w:rsidP="00F2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З.И.Бычихина</w:t>
      </w:r>
      <w:proofErr w:type="spellEnd"/>
    </w:p>
    <w:p w:rsidR="00F254E5" w:rsidRPr="000968D6" w:rsidRDefault="00F254E5" w:rsidP="00F2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8(47141)3-</w:t>
      </w:r>
      <w:r w:rsidR="009C5193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-</w:t>
      </w:r>
      <w:r w:rsidR="009C5193">
        <w:rPr>
          <w:rFonts w:ascii="Times New Roman" w:hAnsi="Times New Roman" w:cs="Times New Roman"/>
          <w:sz w:val="24"/>
          <w:szCs w:val="24"/>
        </w:rPr>
        <w:t>35</w:t>
      </w:r>
    </w:p>
    <w:p w:rsidR="003E4D7F" w:rsidRDefault="003E4D7F" w:rsidP="00F254E5">
      <w:pPr>
        <w:autoSpaceDE w:val="0"/>
        <w:autoSpaceDN w:val="0"/>
        <w:adjustRightInd w:val="0"/>
        <w:spacing w:after="120" w:line="240" w:lineRule="auto"/>
        <w:jc w:val="both"/>
      </w:pPr>
    </w:p>
    <w:sectPr w:rsidR="003E4D7F" w:rsidSect="00F254E5">
      <w:pgSz w:w="12240" w:h="15840"/>
      <w:pgMar w:top="1134" w:right="1247" w:bottom="1134" w:left="153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8D6"/>
    <w:rsid w:val="000968D6"/>
    <w:rsid w:val="00330E0E"/>
    <w:rsid w:val="00337B35"/>
    <w:rsid w:val="003E4D7F"/>
    <w:rsid w:val="004125EE"/>
    <w:rsid w:val="007C1B51"/>
    <w:rsid w:val="009C5193"/>
    <w:rsid w:val="00A40305"/>
    <w:rsid w:val="00B87FAE"/>
    <w:rsid w:val="00C45D59"/>
    <w:rsid w:val="00DB3774"/>
    <w:rsid w:val="00E714D0"/>
    <w:rsid w:val="00F2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982D"/>
  <w15:docId w15:val="{CDF048CE-440D-4B4F-B668-E9F1F141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C439-E799-4377-A169-A96D3533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1</cp:lastModifiedBy>
  <cp:revision>9</cp:revision>
  <cp:lastPrinted>2020-08-31T08:51:00Z</cp:lastPrinted>
  <dcterms:created xsi:type="dcterms:W3CDTF">2020-08-31T05:47:00Z</dcterms:created>
  <dcterms:modified xsi:type="dcterms:W3CDTF">2020-08-31T08:51:00Z</dcterms:modified>
</cp:coreProperties>
</file>