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53302" w14:textId="3CE3AC6E" w:rsidR="004117E4" w:rsidRDefault="000D2A87">
      <w:r w:rsidRPr="000D2A87">
        <w:t>На какой срок можно получить имущество из перечней МСП в аренду?</w:t>
      </w:r>
      <w:bookmarkStart w:id="0" w:name="_GoBack"/>
      <w:bookmarkEnd w:id="0"/>
    </w:p>
    <w:sectPr w:rsidR="0041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E4"/>
    <w:rsid w:val="000D2A87"/>
    <w:rsid w:val="004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3D376-0EBE-45E7-A2C2-EFAB8056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2020-08-17T11:15:00Z</dcterms:created>
  <dcterms:modified xsi:type="dcterms:W3CDTF">2020-08-17T11:15:00Z</dcterms:modified>
</cp:coreProperties>
</file>