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84" w:rsidRPr="00E77384" w:rsidRDefault="00E77384" w:rsidP="00E77384">
      <w:pPr>
        <w:suppressAutoHyphens/>
        <w:spacing w:after="0" w:line="240" w:lineRule="auto"/>
        <w:ind w:right="47"/>
        <w:jc w:val="center"/>
        <w:rPr>
          <w:rFonts w:ascii="Arial" w:eastAsia="Gulim" w:hAnsi="Arial" w:cs="Times New Roman"/>
          <w:b/>
          <w:bCs/>
          <w:sz w:val="32"/>
          <w:szCs w:val="32"/>
          <w:lang w:eastAsia="ar-SA"/>
        </w:rPr>
      </w:pPr>
      <w:r w:rsidRPr="00E77384">
        <w:rPr>
          <w:rFonts w:ascii="Arial" w:eastAsia="Gulim" w:hAnsi="Arial" w:cs="Times New Roman"/>
          <w:b/>
          <w:bCs/>
          <w:sz w:val="32"/>
          <w:szCs w:val="32"/>
          <w:lang w:eastAsia="ar-SA"/>
        </w:rPr>
        <w:t>АДМИНИСТРАЦИЯ</w:t>
      </w:r>
    </w:p>
    <w:p w:rsidR="00E77384" w:rsidRPr="00E77384" w:rsidRDefault="00E77384" w:rsidP="00E77384">
      <w:pPr>
        <w:suppressAutoHyphens/>
        <w:spacing w:after="0" w:line="240" w:lineRule="auto"/>
        <w:jc w:val="center"/>
        <w:rPr>
          <w:rFonts w:ascii="Arial" w:eastAsia="Gulim" w:hAnsi="Arial" w:cs="Gulim"/>
          <w:b/>
          <w:bCs/>
          <w:color w:val="000000"/>
          <w:sz w:val="32"/>
          <w:szCs w:val="32"/>
          <w:lang w:eastAsia="ar-SA"/>
        </w:rPr>
      </w:pPr>
      <w:r w:rsidRPr="00E77384">
        <w:rPr>
          <w:rFonts w:ascii="Arial" w:eastAsia="Gulim" w:hAnsi="Arial" w:cs="Gulim"/>
          <w:b/>
          <w:bCs/>
          <w:color w:val="000000"/>
          <w:sz w:val="32"/>
          <w:szCs w:val="32"/>
          <w:lang w:eastAsia="ar-SA"/>
        </w:rPr>
        <w:t xml:space="preserve"> ГРИДАСОВСКОГО СЕЛЬСОВЕТА </w:t>
      </w:r>
    </w:p>
    <w:p w:rsidR="00E77384" w:rsidRPr="00E77384" w:rsidRDefault="00E77384" w:rsidP="00E77384">
      <w:pPr>
        <w:suppressAutoHyphens/>
        <w:spacing w:after="0" w:line="240" w:lineRule="auto"/>
        <w:jc w:val="center"/>
        <w:rPr>
          <w:rFonts w:ascii="Arial" w:eastAsia="Gulim" w:hAnsi="Arial" w:cs="Gulim"/>
          <w:b/>
          <w:bCs/>
          <w:color w:val="000000"/>
          <w:sz w:val="32"/>
          <w:szCs w:val="32"/>
          <w:lang w:eastAsia="ar-SA"/>
        </w:rPr>
      </w:pPr>
      <w:r w:rsidRPr="00E77384">
        <w:rPr>
          <w:rFonts w:ascii="Arial" w:eastAsia="Gulim" w:hAnsi="Arial" w:cs="Gulim"/>
          <w:b/>
          <w:bCs/>
          <w:color w:val="000000"/>
          <w:sz w:val="32"/>
          <w:szCs w:val="32"/>
          <w:lang w:eastAsia="ar-SA"/>
        </w:rPr>
        <w:t xml:space="preserve">ОБОЯНСКОГО РАЙОНА  </w:t>
      </w:r>
    </w:p>
    <w:p w:rsidR="00E77384" w:rsidRPr="00E77384" w:rsidRDefault="00E77384" w:rsidP="00E77384">
      <w:pPr>
        <w:suppressAutoHyphens/>
        <w:spacing w:after="0" w:line="240" w:lineRule="auto"/>
        <w:jc w:val="center"/>
        <w:rPr>
          <w:rFonts w:ascii="Arial" w:eastAsia="Gulim" w:hAnsi="Arial" w:cs="Gulim"/>
          <w:b/>
          <w:bCs/>
          <w:color w:val="000000"/>
          <w:sz w:val="32"/>
          <w:szCs w:val="32"/>
          <w:lang w:eastAsia="ar-SA"/>
        </w:rPr>
      </w:pPr>
      <w:r w:rsidRPr="00E77384">
        <w:rPr>
          <w:rFonts w:ascii="Arial" w:eastAsia="Gulim" w:hAnsi="Arial" w:cs="Gulim"/>
          <w:b/>
          <w:bCs/>
          <w:color w:val="000000"/>
          <w:sz w:val="32"/>
          <w:szCs w:val="32"/>
          <w:lang w:eastAsia="ar-SA"/>
        </w:rPr>
        <w:t>КУРСКОЙ ОБЛАСТИ</w:t>
      </w:r>
    </w:p>
    <w:p w:rsidR="00E77384" w:rsidRPr="00E77384" w:rsidRDefault="00E77384" w:rsidP="00E77384">
      <w:pPr>
        <w:suppressAutoHyphens/>
        <w:spacing w:after="0" w:line="240" w:lineRule="auto"/>
        <w:jc w:val="center"/>
        <w:rPr>
          <w:rFonts w:ascii="Arial" w:eastAsia="Gulim" w:hAnsi="Arial" w:cs="Gulim"/>
          <w:b/>
          <w:bCs/>
          <w:color w:val="000000"/>
          <w:sz w:val="32"/>
          <w:szCs w:val="32"/>
          <w:lang w:eastAsia="ar-SA"/>
        </w:rPr>
      </w:pPr>
    </w:p>
    <w:p w:rsidR="00E77384" w:rsidRPr="00E77384" w:rsidRDefault="00E77384" w:rsidP="00E77384">
      <w:pPr>
        <w:suppressAutoHyphens/>
        <w:spacing w:after="0" w:line="240" w:lineRule="auto"/>
        <w:jc w:val="center"/>
        <w:rPr>
          <w:rFonts w:ascii="Arial" w:eastAsia="Gulim" w:hAnsi="Arial" w:cs="Gulim"/>
          <w:b/>
          <w:bCs/>
          <w:color w:val="000000"/>
          <w:sz w:val="32"/>
          <w:szCs w:val="32"/>
          <w:lang w:eastAsia="ar-SA"/>
        </w:rPr>
      </w:pPr>
      <w:r w:rsidRPr="00E77384">
        <w:rPr>
          <w:rFonts w:ascii="Arial" w:eastAsia="Gulim" w:hAnsi="Arial" w:cs="Gulim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E77384" w:rsidRPr="00E77384" w:rsidRDefault="00E77384" w:rsidP="00E77384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E77384" w:rsidRPr="00E77384" w:rsidRDefault="00E77384" w:rsidP="00E77384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  <w:r w:rsidRPr="00E77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77384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 xml:space="preserve"> от 21 марта  2016</w:t>
      </w:r>
      <w:r w:rsidR="00761DDB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 xml:space="preserve"> </w:t>
      </w:r>
      <w:r w:rsidRPr="00E77384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 xml:space="preserve">года   № 12                               </w:t>
      </w:r>
    </w:p>
    <w:p w:rsidR="00E77384" w:rsidRPr="00E77384" w:rsidRDefault="00E77384" w:rsidP="00E7738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  <w:r w:rsidRPr="00E77384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 xml:space="preserve">         </w:t>
      </w:r>
    </w:p>
    <w:p w:rsidR="00E77384" w:rsidRPr="00E77384" w:rsidRDefault="00E77384" w:rsidP="00E7738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  <w:r w:rsidRPr="00E77384"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E77384" w:rsidRPr="00E77384" w:rsidRDefault="00E77384" w:rsidP="00E77384">
      <w:pPr>
        <w:suppressAutoHyphens/>
        <w:spacing w:after="0" w:line="240" w:lineRule="auto"/>
        <w:ind w:right="5642"/>
        <w:jc w:val="both"/>
        <w:rPr>
          <w:rFonts w:ascii="Arial" w:eastAsia="Gulim" w:hAnsi="Arial" w:cs="Times New Roman"/>
          <w:color w:val="808080"/>
          <w:sz w:val="32"/>
          <w:szCs w:val="32"/>
          <w:lang w:eastAsia="ar-SA"/>
        </w:rPr>
      </w:pPr>
    </w:p>
    <w:p w:rsidR="00E77384" w:rsidRPr="00E77384" w:rsidRDefault="00E77384" w:rsidP="00E77384">
      <w:pPr>
        <w:suppressAutoHyphens/>
        <w:spacing w:after="0" w:line="240" w:lineRule="auto"/>
        <w:ind w:firstLine="720"/>
        <w:jc w:val="both"/>
        <w:rPr>
          <w:rFonts w:ascii="Arial" w:eastAsia="Gulim" w:hAnsi="Arial" w:cs="Times New Roman"/>
          <w:color w:val="000000"/>
          <w:sz w:val="24"/>
          <w:szCs w:val="24"/>
          <w:lang w:eastAsia="ar-SA"/>
        </w:rPr>
      </w:pPr>
      <w:proofErr w:type="gram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В соответствии с </w:t>
      </w:r>
      <w:bookmarkStart w:id="0" w:name="_GoBack"/>
      <w:bookmarkEnd w:id="0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пунктом 2 статьи 575 Гражданского кодекса Российской Федерации, пунктом  5 статьи 14 Федерального закона от 02.03.2007 № 25-ФЗ «О муниципальной службе в Российской Федерации», пунктом 7 части 3 статьи 12.1.</w:t>
      </w:r>
      <w:r w:rsidRPr="00E77384">
        <w:rPr>
          <w:rFonts w:ascii="Arial" w:eastAsia="Gulim" w:hAnsi="Arial" w:cs="Times New Roman"/>
          <w:color w:val="FF0000"/>
          <w:sz w:val="24"/>
          <w:szCs w:val="24"/>
          <w:vertAlign w:val="superscript"/>
          <w:lang w:eastAsia="ar-SA"/>
        </w:rPr>
        <w:t>.</w:t>
      </w:r>
      <w:r w:rsidRPr="00E77384">
        <w:rPr>
          <w:rFonts w:ascii="Arial" w:eastAsia="Gulim" w:hAnsi="Arial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Федерального закона от 25.12 2008 № 273 –ФЗ « О 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</w:t>
      </w:r>
      <w:proofErr w:type="gram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района ПОСТАНОВЛЯЕТ:</w:t>
      </w:r>
    </w:p>
    <w:p w:rsidR="00E77384" w:rsidRPr="00E77384" w:rsidRDefault="00E77384" w:rsidP="00E77384">
      <w:pPr>
        <w:suppressAutoHyphens/>
        <w:spacing w:after="0"/>
        <w:ind w:firstLine="720"/>
        <w:jc w:val="both"/>
        <w:rPr>
          <w:rFonts w:ascii="Arial" w:eastAsia="Gulim" w:hAnsi="Arial" w:cs="Times New Roman"/>
          <w:color w:val="000000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77384" w:rsidRPr="00E77384" w:rsidRDefault="00E77384" w:rsidP="00E77384">
      <w:pPr>
        <w:suppressAutoHyphens/>
        <w:spacing w:after="0"/>
        <w:ind w:firstLine="720"/>
        <w:jc w:val="both"/>
        <w:rPr>
          <w:rFonts w:ascii="Arial" w:eastAsia="Gulim" w:hAnsi="Arial" w:cs="Times New Roman"/>
          <w:color w:val="000000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2. Заместителю Главы Администрации 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сельсовета 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З.И.Бычихиной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:</w:t>
      </w:r>
    </w:p>
    <w:p w:rsidR="00E77384" w:rsidRPr="00E77384" w:rsidRDefault="00E77384" w:rsidP="00E77384">
      <w:pPr>
        <w:suppressAutoHyphens/>
        <w:spacing w:after="0"/>
        <w:ind w:firstLine="720"/>
        <w:jc w:val="both"/>
        <w:rPr>
          <w:rFonts w:ascii="Arial" w:eastAsia="Gulim" w:hAnsi="Arial" w:cs="Times New Roman"/>
          <w:color w:val="000000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а) в срок до 30 апреля  2016 года представить предложения по формированию комиссии по оценке целесообразности использования подарка для обеспечения деятельности Администрации 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района.</w:t>
      </w:r>
    </w:p>
    <w:p w:rsidR="00E77384" w:rsidRPr="00E77384" w:rsidRDefault="00E77384" w:rsidP="00E77384">
      <w:pPr>
        <w:suppressAutoHyphens/>
        <w:spacing w:after="0"/>
        <w:ind w:firstLine="720"/>
        <w:jc w:val="both"/>
        <w:rPr>
          <w:rFonts w:ascii="Arial" w:eastAsia="Gulim" w:hAnsi="Arial" w:cs="Times New Roman"/>
          <w:color w:val="000000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б) обеспечить учет, оценку, хранение, реализацию (выкуп) подарков, переданных муниципальными служащими Администрации 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района.</w:t>
      </w:r>
    </w:p>
    <w:p w:rsidR="00E77384" w:rsidRPr="00E77384" w:rsidRDefault="00E77384" w:rsidP="00E77384">
      <w:pPr>
        <w:shd w:val="clear" w:color="auto" w:fill="FFFFFF"/>
        <w:suppressAutoHyphens/>
        <w:spacing w:after="0"/>
        <w:ind w:firstLine="708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3. Опубликовать настоящее постановление на официальном сайте муниципального образования «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Гридасовский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сельсовет»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  Курской области в сети «Интернет».</w:t>
      </w:r>
    </w:p>
    <w:p w:rsidR="00E77384" w:rsidRPr="00E77384" w:rsidRDefault="00E77384" w:rsidP="00E77384">
      <w:pPr>
        <w:shd w:val="clear" w:color="auto" w:fill="FFFFFF"/>
        <w:suppressAutoHyphens/>
        <w:spacing w:after="0"/>
        <w:ind w:firstLine="708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4. Постановление вступает в силу со дня его опубликования (обнародования).</w:t>
      </w:r>
    </w:p>
    <w:p w:rsidR="00E77384" w:rsidRPr="00E77384" w:rsidRDefault="00E77384" w:rsidP="00E77384">
      <w:pPr>
        <w:suppressAutoHyphens/>
        <w:spacing w:after="0"/>
        <w:ind w:firstLine="720"/>
        <w:jc w:val="both"/>
        <w:rPr>
          <w:rFonts w:ascii="Arial" w:eastAsia="Gulim" w:hAnsi="Arial" w:cs="Times New Roman"/>
          <w:color w:val="000000"/>
          <w:sz w:val="24"/>
          <w:szCs w:val="24"/>
          <w:lang w:eastAsia="ar-SA"/>
        </w:rPr>
      </w:pPr>
    </w:p>
    <w:p w:rsidR="00E77384" w:rsidRPr="00E77384" w:rsidRDefault="00E77384" w:rsidP="00E77384">
      <w:pPr>
        <w:suppressAutoHyphens/>
        <w:spacing w:after="0" w:line="240" w:lineRule="auto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   Глава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                                                    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А.Г.Ивакина</w:t>
      </w:r>
      <w:proofErr w:type="spellEnd"/>
    </w:p>
    <w:p w:rsidR="00E77384" w:rsidRPr="00E77384" w:rsidRDefault="00E77384" w:rsidP="00E77384">
      <w:pPr>
        <w:suppressAutoHyphens/>
        <w:spacing w:after="0" w:line="240" w:lineRule="auto"/>
        <w:ind w:right="47"/>
        <w:jc w:val="right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Times New Roman" w:eastAsia="Gulim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 Утвержден </w:t>
      </w:r>
    </w:p>
    <w:p w:rsidR="00E77384" w:rsidRPr="00E77384" w:rsidRDefault="00E77384" w:rsidP="00E77384">
      <w:pPr>
        <w:suppressAutoHyphens/>
        <w:spacing w:after="0" w:line="240" w:lineRule="auto"/>
        <w:ind w:left="6154" w:right="47"/>
        <w:jc w:val="right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E77384" w:rsidRPr="00E77384" w:rsidRDefault="00E77384" w:rsidP="00E77384">
      <w:pPr>
        <w:suppressAutoHyphens/>
        <w:spacing w:after="0" w:line="240" w:lineRule="auto"/>
        <w:ind w:left="6154" w:right="47"/>
        <w:jc w:val="right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</w:t>
      </w:r>
      <w:proofErr w:type="spellStart"/>
      <w:r w:rsidR="00761DDB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</w:p>
    <w:p w:rsidR="00E77384" w:rsidRPr="00E77384" w:rsidRDefault="00E77384" w:rsidP="00E77384">
      <w:pPr>
        <w:suppressAutoHyphens/>
        <w:spacing w:after="0" w:line="240" w:lineRule="auto"/>
        <w:ind w:left="6154" w:right="47"/>
        <w:jc w:val="right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от 21 марта 2016 года  № 12</w:t>
      </w:r>
    </w:p>
    <w:p w:rsidR="00E77384" w:rsidRPr="00E77384" w:rsidRDefault="00E77384" w:rsidP="00E77384">
      <w:pPr>
        <w:keepNext/>
        <w:keepLines/>
        <w:suppressAutoHyphens/>
        <w:spacing w:after="0" w:line="240" w:lineRule="auto"/>
        <w:ind w:right="47"/>
        <w:jc w:val="center"/>
        <w:rPr>
          <w:rFonts w:ascii="Arial" w:eastAsia="Gulim" w:hAnsi="Arial" w:cs="Times New Roman"/>
          <w:b/>
          <w:bCs/>
          <w:sz w:val="24"/>
          <w:szCs w:val="24"/>
          <w:lang w:eastAsia="ar-SA"/>
        </w:rPr>
      </w:pPr>
      <w:bookmarkStart w:id="1" w:name="bookmark0"/>
    </w:p>
    <w:p w:rsidR="00E77384" w:rsidRPr="00E77384" w:rsidRDefault="00E77384" w:rsidP="00E77384">
      <w:pPr>
        <w:keepNext/>
        <w:keepLines/>
        <w:suppressAutoHyphens/>
        <w:spacing w:after="0" w:line="240" w:lineRule="auto"/>
        <w:ind w:right="47"/>
        <w:jc w:val="center"/>
        <w:rPr>
          <w:rFonts w:ascii="Arial" w:eastAsia="Gulim" w:hAnsi="Arial" w:cs="Times New Roman"/>
          <w:b/>
          <w:bCs/>
          <w:sz w:val="26"/>
          <w:szCs w:val="26"/>
          <w:lang w:eastAsia="ar-SA"/>
        </w:rPr>
      </w:pPr>
      <w:r w:rsidRPr="00E77384">
        <w:rPr>
          <w:rFonts w:ascii="Arial" w:eastAsia="Gulim" w:hAnsi="Arial" w:cs="Times New Roman"/>
          <w:b/>
          <w:bCs/>
          <w:sz w:val="26"/>
          <w:szCs w:val="26"/>
          <w:lang w:eastAsia="ar-SA"/>
        </w:rPr>
        <w:t>ПОРЯДОК</w:t>
      </w:r>
      <w:bookmarkEnd w:id="1"/>
    </w:p>
    <w:p w:rsidR="00E77384" w:rsidRPr="00E77384" w:rsidRDefault="00E77384" w:rsidP="00E77384">
      <w:pPr>
        <w:suppressAutoHyphens/>
        <w:spacing w:after="0" w:line="240" w:lineRule="auto"/>
        <w:ind w:right="47"/>
        <w:jc w:val="center"/>
        <w:rPr>
          <w:rFonts w:ascii="Arial" w:eastAsia="Gulim" w:hAnsi="Arial" w:cs="Times New Roman"/>
          <w:b/>
          <w:bCs/>
          <w:sz w:val="26"/>
          <w:szCs w:val="26"/>
          <w:lang w:eastAsia="ar-SA"/>
        </w:rPr>
      </w:pPr>
      <w:r w:rsidRPr="00E77384">
        <w:rPr>
          <w:rFonts w:ascii="Arial" w:eastAsia="Gulim" w:hAnsi="Arial" w:cs="Times New Roman"/>
          <w:b/>
          <w:bCs/>
          <w:sz w:val="26"/>
          <w:szCs w:val="26"/>
          <w:lang w:eastAsia="ar-SA"/>
        </w:rPr>
        <w:t>сообщения отдельными категориями лиц о получении подар</w:t>
      </w:r>
      <w:r w:rsidRPr="00E77384">
        <w:rPr>
          <w:rFonts w:ascii="Arial" w:eastAsia="Gulim" w:hAnsi="Arial" w:cs="Times New Roman"/>
          <w:b/>
          <w:bCs/>
          <w:sz w:val="26"/>
          <w:szCs w:val="26"/>
          <w:lang w:eastAsia="ar-SA"/>
        </w:rPr>
        <w:softHyphen/>
        <w:t>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</w:t>
      </w:r>
      <w:r w:rsidRPr="00E77384">
        <w:rPr>
          <w:rFonts w:ascii="Arial" w:eastAsia="Gulim" w:hAnsi="Arial" w:cs="Times New Roman"/>
          <w:b/>
          <w:bCs/>
          <w:sz w:val="26"/>
          <w:szCs w:val="26"/>
          <w:lang w:eastAsia="ar-SA"/>
        </w:rPr>
        <w:softHyphen/>
        <w:t>ченных от его реализации</w:t>
      </w:r>
    </w:p>
    <w:p w:rsidR="00E77384" w:rsidRPr="00E77384" w:rsidRDefault="00E77384" w:rsidP="00E77384">
      <w:pPr>
        <w:suppressAutoHyphens/>
        <w:spacing w:after="0" w:line="240" w:lineRule="auto"/>
        <w:ind w:right="47"/>
        <w:jc w:val="center"/>
        <w:rPr>
          <w:rFonts w:ascii="Arial" w:eastAsia="Gulim" w:hAnsi="Arial" w:cs="Times New Roman"/>
          <w:b/>
          <w:bCs/>
          <w:sz w:val="24"/>
          <w:szCs w:val="24"/>
          <w:lang w:eastAsia="ar-SA"/>
        </w:rPr>
      </w:pPr>
    </w:p>
    <w:p w:rsidR="00E77384" w:rsidRPr="00E77384" w:rsidRDefault="00E77384" w:rsidP="00E77384">
      <w:pPr>
        <w:numPr>
          <w:ilvl w:val="0"/>
          <w:numId w:val="2"/>
        </w:numPr>
        <w:tabs>
          <w:tab w:val="left" w:pos="874"/>
        </w:tabs>
        <w:suppressAutoHyphens/>
        <w:spacing w:after="0" w:line="240" w:lineRule="auto"/>
        <w:ind w:right="47" w:firstLine="52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proofErr w:type="gram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Настоящий Порядок определяет правила сообщения лицами, замещающими должности муниципальной службы (далее – муниципальные служащие), назначение на которые и освобождение от кото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рых осуществляются Главой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</w:t>
      </w:r>
      <w:r w:rsidRPr="00E77384">
        <w:rPr>
          <w:rFonts w:ascii="Arial" w:eastAsia="Gulim" w:hAnsi="Arial" w:cs="Times New Roman"/>
          <w:color w:val="FF0000"/>
          <w:sz w:val="24"/>
          <w:szCs w:val="24"/>
          <w:lang w:eastAsia="ar-SA"/>
        </w:rPr>
        <w:t xml:space="preserve"> 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ных) обязанностей, его сдачи, оценки, реализации (выкупа) и</w:t>
      </w:r>
      <w:proofErr w:type="gram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зачисления средств, вырученных от его реализации.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836"/>
        </w:tabs>
        <w:suppressAutoHyphens/>
        <w:spacing w:after="0" w:line="240" w:lineRule="auto"/>
        <w:ind w:right="47" w:firstLine="52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Понятия, используемые в настоящем Порядке, применяются в зна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чениях, определенных законодательством Российской Федерации о про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тиводействии коррупции. 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961"/>
        </w:tabs>
        <w:suppressAutoHyphens/>
        <w:spacing w:after="0" w:line="240" w:lineRule="auto"/>
        <w:ind w:right="47" w:firstLine="52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Муниципальные служащие не вправе получать не предусмотренные законодательством Российской Фе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дерации подарки от физических (юридических) лиц в связи с их должност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ным положением или исполнением ими служебных (должностных) обя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занностей.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836"/>
        </w:tabs>
        <w:suppressAutoHyphens/>
        <w:spacing w:after="0" w:line="240" w:lineRule="auto"/>
        <w:ind w:right="47" w:firstLine="520"/>
        <w:jc w:val="both"/>
        <w:rPr>
          <w:rFonts w:ascii="Times New Roman" w:eastAsia="Gulim" w:hAnsi="Times New Roman" w:cs="Times New Roman"/>
          <w:sz w:val="26"/>
          <w:szCs w:val="26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Муниципальные служащие обязаны в соответствии с настоящим Порядком уведомлять Главу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 обо всех случаях получения подарка в связи с их должностным по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ложением или исполнением ими служебных (должностных) обязанностей.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826"/>
        </w:tabs>
        <w:suppressAutoHyphens/>
        <w:spacing w:after="0" w:line="240" w:lineRule="auto"/>
        <w:ind w:right="47" w:firstLine="52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proofErr w:type="gram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Уведомление о получении подарка в связи с протокольными меро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приятиями, служебными командировками и другими официальными меро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приятиями, участие в которых связано с должностным положением или исполнением служебных (должностных) обязанностей (далее - Уведом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ление), представляется заместителю Главы Администрации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 (далее — заместитель Главы Администрации) в 2-х экземплярах, один из которых возвращается лицу, представившему Уведомление, с отметкой о регистрации, другой экземп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ляр вместе с подарком и сопроводительной</w:t>
      </w:r>
      <w:proofErr w:type="gram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документацией передается в </w:t>
      </w:r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отдел бухгалтерского учета и отчетности Администрации 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color w:val="000000"/>
          <w:sz w:val="24"/>
          <w:szCs w:val="24"/>
          <w:lang w:eastAsia="ar-SA"/>
        </w:rPr>
        <w:t xml:space="preserve"> района (далее - отдела бухгалтерского учета и отчетности).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К Уведомлению прилагаются документы (при их нали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чии), подтверждающие стоимость подарка (кассовый чек, товарный чек, иной документ об оплате (приобретении) подарка).</w:t>
      </w:r>
    </w:p>
    <w:p w:rsidR="00E77384" w:rsidRPr="00E77384" w:rsidRDefault="00E77384" w:rsidP="00E77384">
      <w:pPr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Уведомление составляется по форме согласно приложению № 1 к на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 муниципальных служащих).</w:t>
      </w:r>
    </w:p>
    <w:p w:rsidR="00E77384" w:rsidRPr="00E77384" w:rsidRDefault="00E77384" w:rsidP="00E77384">
      <w:pPr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При невозможности подачи Уведомления в вышеуказанный срок по причине, не зависящей от  муниципального служащего, оно представляется не позднее следующего дня после ее устранения.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990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Начальник отдела бухгалтерского учета и отчетности Администрации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 (далее - начальник отдела 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lastRenderedPageBreak/>
        <w:t>бухгалтерского учета и отчетности) ведет учет Уведомлений в журнале регистрации уведомлений о получении по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дарков (по форме согласно приложению № 2 к настоящему Порядку), ко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торый должен быть прошит и пронумерован, скреплен соответствующей печатью.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1038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proofErr w:type="gram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Подарок, стоимость которого подтверждается документами и пре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вышает 3 тыс. рублей либо стоимость которого получившим его муниципальным служа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щим неизвестна, сдается начальнику отдела бухгалтерского учета и отчетности, который принимает его на хранение по акту приема-передачи (приложение № 3 к настоящему Поряд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ку) не позднее 5 рабочих дней со дня регистрации Уведомления в соответ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ствующем журнале регистрации.</w:t>
      </w:r>
      <w:proofErr w:type="gram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</w:t>
      </w:r>
      <w:proofErr w:type="gram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К акту приема -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  <w:proofErr w:type="gramEnd"/>
    </w:p>
    <w:p w:rsidR="00E77384" w:rsidRPr="00E77384" w:rsidRDefault="00E77384" w:rsidP="00E77384">
      <w:pPr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Акты приема-передачи подарков имеют тот же регистрационный но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мер, что и Уведомление в журнале регистрации уведомлений о получении подарка.</w:t>
      </w:r>
    </w:p>
    <w:p w:rsidR="00E77384" w:rsidRPr="00E77384" w:rsidRDefault="00E77384" w:rsidP="00E77384">
      <w:pPr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Принятый на хранение подарок должен иметь инвентаризационную карточку подарка (приложению № 4 к настоящему Порядку), а также яр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лык с указанием наименования подарка и номера акта приема-передачи подарков.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874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proofErr w:type="gram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До передачи подарка на хранение по акту приема-передачи ответ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ственность в соответствии с законодательством</w:t>
      </w:r>
      <w:proofErr w:type="gram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Российской Федерации за утрату или его повреждение несет лицо, получившее подарок.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1009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Подарок, стоимость которого подтверждается прилагаемыми к не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му документами и превышает 3 тыс. рублей, признается собственностью муниципального образования «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Гридасовский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сельсовет»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 Курской области и учитывается на балансовых счетах в соответствии с за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конодательством о бухгалтерском учете.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1018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Подарок, стоимость которого подтверждается прилагаемыми к не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му документами и не превышает 3 тыс. рублей, передаче на хранение в отдел бухгалтерского учета и отчетности не подлежит, за исключением случаев отказа лица, получившего подарок от пользования подарком.</w:t>
      </w:r>
    </w:p>
    <w:p w:rsidR="00E77384" w:rsidRPr="00E77384" w:rsidRDefault="00E77384" w:rsidP="00E77384">
      <w:pPr>
        <w:tabs>
          <w:tab w:val="left" w:pos="1018"/>
        </w:tabs>
        <w:suppressAutoHyphens/>
        <w:spacing w:after="0" w:line="240" w:lineRule="auto"/>
        <w:ind w:right="47"/>
        <w:jc w:val="both"/>
        <w:rPr>
          <w:rFonts w:ascii="Arial" w:eastAsia="Gulim" w:hAnsi="Arial" w:cs="Arial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ab/>
      </w:r>
      <w:r w:rsidRPr="00E77384">
        <w:rPr>
          <w:rFonts w:ascii="Arial" w:eastAsia="Gulim" w:hAnsi="Arial" w:cs="Arial"/>
          <w:sz w:val="24"/>
          <w:szCs w:val="24"/>
          <w:lang w:eastAsia="ar-SA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E77384" w:rsidRPr="00E77384" w:rsidRDefault="00E77384" w:rsidP="00E77384">
      <w:pPr>
        <w:tabs>
          <w:tab w:val="left" w:pos="1018"/>
        </w:tabs>
        <w:suppressAutoHyphens/>
        <w:spacing w:after="0" w:line="240" w:lineRule="auto"/>
        <w:ind w:right="47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</w:p>
    <w:p w:rsidR="00E77384" w:rsidRPr="00E77384" w:rsidRDefault="00E77384" w:rsidP="00E77384">
      <w:pPr>
        <w:numPr>
          <w:ilvl w:val="0"/>
          <w:numId w:val="2"/>
        </w:numPr>
        <w:tabs>
          <w:tab w:val="left" w:pos="999"/>
        </w:tabs>
        <w:suppressAutoHyphens/>
        <w:spacing w:after="0" w:line="240" w:lineRule="auto"/>
        <w:ind w:right="45" w:firstLine="578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ность в сопоставимых условиях. Сведения о рыночной цене подтвержда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ются документально, а при невозможности документального подтвержде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ния - экспертным путем. Подарок возвращается сдавшему его лицу по акту приема-передачи в случае, если его стоимость не превышает 3 тыс., рублей.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1009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Начальник отдела бухгалтерского учета и отчетности обеспе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 «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Гридасовский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сельсовет»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 Курской области.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1057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Лица, сдавшие подарок, могут его выкупить, направив на имя представителя нанимателя соответствующее заявление не позднее 2-х ме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сяцев со дня сдачи подарка.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1028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proofErr w:type="gram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Начальник отдела бухгалтерского учета и отчетности в тече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ние 3 месяцев со дня поступления заявления, указанного в пункте 14 на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lastRenderedPageBreak/>
        <w:t>заявитель выкупает пода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рок по установленной в результате оценки стоимости или отказывается от выкупа.</w:t>
      </w:r>
      <w:proofErr w:type="gramEnd"/>
    </w:p>
    <w:p w:rsidR="00E77384" w:rsidRPr="00E77384" w:rsidRDefault="00E77384" w:rsidP="00E77384">
      <w:pPr>
        <w:numPr>
          <w:ilvl w:val="0"/>
          <w:numId w:val="2"/>
        </w:numPr>
        <w:tabs>
          <w:tab w:val="left" w:pos="1038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proofErr w:type="gram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Подарок, в отношении которого не поступило заявление, указан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ное в пункте 14 настоящего Порядка, может использоваться Администра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цией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 с учетом заключения комиссии, созданной Адми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нистрацией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района, о целесообразности использования подарка для обеспечения деятельности Администрации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района, которое должно быть дано не позднее 15 рабочих дней со дня истечения срока, ука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занного в пункте 14 настоящего</w:t>
      </w:r>
      <w:proofErr w:type="gram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Порядка.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1028"/>
        </w:tabs>
        <w:suppressAutoHyphens/>
        <w:spacing w:after="0" w:line="240" w:lineRule="auto"/>
        <w:ind w:right="47" w:firstLine="58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proofErr w:type="gram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В случае нецелесообразности использования подарка Главой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 (иным уполномоченным лицом) в течение 20 рабо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чих дней со дня дачи заключения, указанного в пункте 16 настоящего По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рядка, принимается решение о реализации подарка и проведении оценки его стоимости для реализации (выкупа), осуществляемой Администрацией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  посредством проведения торгов в порядке, предусмотренном законодательством Российской Федерации.</w:t>
      </w:r>
      <w:proofErr w:type="gramEnd"/>
    </w:p>
    <w:p w:rsidR="00E77384" w:rsidRPr="00E77384" w:rsidRDefault="00E77384" w:rsidP="00E77384">
      <w:pPr>
        <w:numPr>
          <w:ilvl w:val="0"/>
          <w:numId w:val="2"/>
        </w:numPr>
        <w:tabs>
          <w:tab w:val="left" w:pos="989"/>
        </w:tabs>
        <w:suppressAutoHyphens/>
        <w:spacing w:after="0" w:line="240" w:lineRule="auto"/>
        <w:ind w:right="47" w:firstLine="56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Оценка стоимости подарка для реализации (выкупа) осуществля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ется субъектами оценочной деятельности в соответствии с законодательст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вом Российской Федерации об оценочной деятельности.</w:t>
      </w:r>
    </w:p>
    <w:p w:rsidR="00E77384" w:rsidRPr="00E77384" w:rsidRDefault="00E77384" w:rsidP="00E77384">
      <w:pPr>
        <w:numPr>
          <w:ilvl w:val="0"/>
          <w:numId w:val="2"/>
        </w:numPr>
        <w:tabs>
          <w:tab w:val="left" w:pos="970"/>
        </w:tabs>
        <w:suppressAutoHyphens/>
        <w:spacing w:after="0" w:line="240" w:lineRule="auto"/>
        <w:ind w:right="47" w:firstLine="56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proofErr w:type="gram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В случае если подарок не выкуплен или не реализован, Главой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 (иным уполномоченным лицом) в течение 20 рабо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чих дней со дня окончания торгов, указанных в пункте 17 настоящего По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ции.</w:t>
      </w:r>
      <w:proofErr w:type="gramEnd"/>
    </w:p>
    <w:p w:rsidR="00E77384" w:rsidRPr="00E77384" w:rsidRDefault="00E77384" w:rsidP="00E77384">
      <w:pPr>
        <w:numPr>
          <w:ilvl w:val="0"/>
          <w:numId w:val="2"/>
        </w:numPr>
        <w:tabs>
          <w:tab w:val="left" w:pos="1008"/>
        </w:tabs>
        <w:suppressAutoHyphens/>
        <w:spacing w:after="0" w:line="240" w:lineRule="auto"/>
        <w:ind w:right="47" w:firstLine="560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  <w:r w:rsidRPr="00E77384">
        <w:rPr>
          <w:rFonts w:ascii="Arial" w:eastAsia="Gulim" w:hAnsi="Arial" w:cs="Times New Roman"/>
          <w:sz w:val="24"/>
          <w:szCs w:val="24"/>
          <w:lang w:eastAsia="ar-SA"/>
        </w:rPr>
        <w:t>Средства, вырученные от реализации (выкупа) подарка, зачисля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 xml:space="preserve">ются в доход бюджета 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sz w:val="24"/>
          <w:szCs w:val="24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sz w:val="24"/>
          <w:szCs w:val="24"/>
          <w:lang w:eastAsia="ar-SA"/>
        </w:rPr>
        <w:t xml:space="preserve"> района, в порядке, установленном бюд</w:t>
      </w:r>
      <w:r w:rsidRPr="00E77384">
        <w:rPr>
          <w:rFonts w:ascii="Arial" w:eastAsia="Gulim" w:hAnsi="Arial" w:cs="Times New Roman"/>
          <w:sz w:val="24"/>
          <w:szCs w:val="24"/>
          <w:lang w:eastAsia="ar-SA"/>
        </w:rPr>
        <w:softHyphen/>
        <w:t>жетным законодательством Российской Федерации.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sz w:val="24"/>
          <w:szCs w:val="24"/>
          <w:lang w:eastAsia="ar-SA"/>
        </w:rPr>
        <w:sectPr w:rsidR="00E77384" w:rsidRPr="00E77384">
          <w:pgSz w:w="11906" w:h="16838"/>
          <w:pgMar w:top="1552" w:right="706" w:bottom="882" w:left="1134" w:header="1134" w:footer="464" w:gutter="0"/>
          <w:cols w:space="720"/>
        </w:sectPr>
      </w:pPr>
    </w:p>
    <w:p w:rsidR="00E77384" w:rsidRPr="00E77384" w:rsidRDefault="00E77384" w:rsidP="00E77384">
      <w:pPr>
        <w:suppressAutoHyphens/>
        <w:spacing w:after="0" w:line="240" w:lineRule="auto"/>
        <w:ind w:left="4887" w:right="47"/>
        <w:jc w:val="right"/>
        <w:rPr>
          <w:rFonts w:ascii="Arial" w:eastAsia="Gulim" w:hAnsi="Arial" w:cs="Times New Roman"/>
          <w:sz w:val="20"/>
          <w:szCs w:val="20"/>
          <w:lang w:eastAsia="ar-SA"/>
        </w:rPr>
      </w:pPr>
      <w:r w:rsidRPr="00E77384">
        <w:rPr>
          <w:rFonts w:ascii="Arial" w:eastAsia="Gulim" w:hAnsi="Arial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E77384" w:rsidRPr="00E77384" w:rsidRDefault="00E77384" w:rsidP="00E77384">
      <w:pPr>
        <w:suppressAutoHyphens/>
        <w:spacing w:after="0" w:line="240" w:lineRule="auto"/>
        <w:ind w:left="4887" w:right="47"/>
        <w:jc w:val="right"/>
        <w:rPr>
          <w:rFonts w:ascii="Arial" w:eastAsia="Gulim" w:hAnsi="Arial" w:cs="Times New Roman"/>
          <w:sz w:val="20"/>
          <w:szCs w:val="20"/>
          <w:lang w:eastAsia="ar-SA"/>
        </w:rPr>
      </w:pPr>
      <w:r w:rsidRPr="00E77384">
        <w:rPr>
          <w:rFonts w:ascii="Arial" w:eastAsia="Gulim" w:hAnsi="Arial" w:cs="Times New Roman"/>
          <w:sz w:val="20"/>
          <w:szCs w:val="20"/>
          <w:lang w:eastAsia="ar-SA"/>
        </w:rPr>
        <w:t>к Порядку сообщения отдельными категориями лиц о получении подар</w:t>
      </w:r>
      <w:r w:rsidRPr="00E77384">
        <w:rPr>
          <w:rFonts w:ascii="Arial" w:eastAsia="Gulim" w:hAnsi="Arial" w:cs="Times New Roman"/>
          <w:sz w:val="20"/>
          <w:szCs w:val="20"/>
          <w:lang w:eastAsia="ar-SA"/>
        </w:rPr>
        <w:softHyphen/>
        <w:t>ка в связи с их должностным поло</w:t>
      </w:r>
      <w:r w:rsidRPr="00E77384">
        <w:rPr>
          <w:rFonts w:ascii="Arial" w:eastAsia="Gulim" w:hAnsi="Arial" w:cs="Times New Roman"/>
          <w:sz w:val="20"/>
          <w:szCs w:val="20"/>
          <w:lang w:eastAsia="ar-SA"/>
        </w:rPr>
        <w:softHyphen/>
        <w:t>жением или исполнением ими слу</w:t>
      </w:r>
      <w:r w:rsidRPr="00E77384">
        <w:rPr>
          <w:rFonts w:ascii="Arial" w:eastAsia="Gulim" w:hAnsi="Arial" w:cs="Times New Roman"/>
          <w:sz w:val="20"/>
          <w:szCs w:val="20"/>
          <w:lang w:eastAsia="ar-SA"/>
        </w:rPr>
        <w:softHyphen/>
        <w:t>жебных (должностных) обязанно</w:t>
      </w:r>
      <w:r w:rsidRPr="00E77384">
        <w:rPr>
          <w:rFonts w:ascii="Arial" w:eastAsia="Gulim" w:hAnsi="Arial" w:cs="Times New Roman"/>
          <w:sz w:val="20"/>
          <w:szCs w:val="20"/>
          <w:lang w:eastAsia="ar-SA"/>
        </w:rPr>
        <w:softHyphen/>
        <w:t>стей, сдачи и оценки подарка, реали</w:t>
      </w:r>
      <w:r w:rsidRPr="00E77384">
        <w:rPr>
          <w:rFonts w:ascii="Arial" w:eastAsia="Gulim" w:hAnsi="Arial" w:cs="Times New Roman"/>
          <w:sz w:val="20"/>
          <w:szCs w:val="20"/>
          <w:lang w:eastAsia="ar-SA"/>
        </w:rPr>
        <w:softHyphen/>
        <w:t>зации (выкупа) и зачисления средств, вырученных от его реализа</w:t>
      </w:r>
      <w:r w:rsidRPr="00E77384">
        <w:rPr>
          <w:rFonts w:ascii="Arial" w:eastAsia="Gulim" w:hAnsi="Arial" w:cs="Times New Roman"/>
          <w:sz w:val="20"/>
          <w:szCs w:val="20"/>
          <w:lang w:eastAsia="ar-SA"/>
        </w:rPr>
        <w:softHyphen/>
        <w:t>ции.</w:t>
      </w:r>
    </w:p>
    <w:p w:rsidR="00E77384" w:rsidRPr="00E77384" w:rsidRDefault="00E77384" w:rsidP="00E77384">
      <w:pPr>
        <w:suppressAutoHyphens/>
        <w:spacing w:after="0" w:line="240" w:lineRule="auto"/>
        <w:ind w:left="4887" w:right="47"/>
        <w:jc w:val="both"/>
        <w:rPr>
          <w:rFonts w:ascii="Arial" w:eastAsia="Gulim" w:hAnsi="Arial" w:cs="Times New Roman"/>
          <w:sz w:val="24"/>
          <w:szCs w:val="24"/>
          <w:lang w:eastAsia="ar-SA"/>
        </w:rPr>
      </w:pPr>
    </w:p>
    <w:p w:rsidR="00E77384" w:rsidRPr="00E77384" w:rsidRDefault="00E77384" w:rsidP="00E77384">
      <w:pPr>
        <w:keepNext/>
        <w:keepLines/>
        <w:suppressAutoHyphens/>
        <w:spacing w:after="0" w:line="240" w:lineRule="auto"/>
        <w:ind w:left="2172" w:right="47"/>
        <w:rPr>
          <w:rFonts w:ascii="Arial" w:eastAsia="Gulim" w:hAnsi="Arial" w:cs="Times New Roman"/>
          <w:lang w:eastAsia="ar-SA"/>
        </w:rPr>
      </w:pPr>
      <w:bookmarkStart w:id="2" w:name="bookmark1"/>
      <w:r w:rsidRPr="00E77384">
        <w:rPr>
          <w:rFonts w:ascii="Arial" w:eastAsia="Gulim" w:hAnsi="Arial" w:cs="Times New Roman"/>
          <w:lang w:eastAsia="ar-SA"/>
        </w:rPr>
        <w:t xml:space="preserve">В  Администрацию  </w:t>
      </w:r>
      <w:proofErr w:type="spellStart"/>
      <w:r w:rsidRPr="00E77384">
        <w:rPr>
          <w:rFonts w:ascii="Arial" w:eastAsia="Gulim" w:hAnsi="Arial" w:cs="Times New Roman"/>
          <w:lang w:eastAsia="ar-SA"/>
        </w:rPr>
        <w:t>Гридасовского</w:t>
      </w:r>
      <w:proofErr w:type="spellEnd"/>
      <w:r w:rsidRPr="00E77384">
        <w:rPr>
          <w:rFonts w:ascii="Arial" w:eastAsia="Gulim" w:hAnsi="Arial" w:cs="Times New Roman"/>
          <w:lang w:eastAsia="ar-SA"/>
        </w:rPr>
        <w:t xml:space="preserve"> сельсовета </w:t>
      </w:r>
      <w:proofErr w:type="spellStart"/>
      <w:r w:rsidRPr="00E77384">
        <w:rPr>
          <w:rFonts w:ascii="Arial" w:eastAsia="Gulim" w:hAnsi="Arial" w:cs="Times New Roman"/>
          <w:lang w:eastAsia="ar-SA"/>
        </w:rPr>
        <w:t>Обоянского</w:t>
      </w:r>
      <w:proofErr w:type="spellEnd"/>
      <w:r w:rsidRPr="00E77384">
        <w:rPr>
          <w:rFonts w:ascii="Arial" w:eastAsia="Gulim" w:hAnsi="Arial" w:cs="Times New Roman"/>
          <w:lang w:eastAsia="ar-SA"/>
        </w:rPr>
        <w:t xml:space="preserve"> района</w:t>
      </w:r>
    </w:p>
    <w:p w:rsidR="00E77384" w:rsidRPr="00E77384" w:rsidRDefault="00E77384" w:rsidP="00E77384">
      <w:pPr>
        <w:keepNext/>
        <w:keepLines/>
        <w:suppressAutoHyphens/>
        <w:spacing w:after="0" w:line="240" w:lineRule="auto"/>
        <w:ind w:left="2172" w:right="47"/>
        <w:rPr>
          <w:rFonts w:ascii="Arial" w:eastAsia="Gulim" w:hAnsi="Arial" w:cs="Times New Roman"/>
          <w:lang w:eastAsia="ar-SA"/>
        </w:rPr>
      </w:pPr>
    </w:p>
    <w:p w:rsidR="00E77384" w:rsidRPr="00E77384" w:rsidRDefault="00E77384" w:rsidP="00E77384">
      <w:pPr>
        <w:keepNext/>
        <w:keepLines/>
        <w:suppressAutoHyphens/>
        <w:spacing w:after="0" w:line="240" w:lineRule="auto"/>
        <w:ind w:left="2172"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>от</w:t>
      </w:r>
      <w:bookmarkEnd w:id="2"/>
      <w:r w:rsidRPr="00E77384">
        <w:rPr>
          <w:rFonts w:ascii="Arial" w:eastAsia="Gulim" w:hAnsi="Arial" w:cs="Times New Roman"/>
          <w:lang w:eastAsia="ar-SA"/>
        </w:rPr>
        <w:t>____________________________________________________</w:t>
      </w:r>
    </w:p>
    <w:p w:rsidR="00E77384" w:rsidRPr="00E77384" w:rsidRDefault="00E77384" w:rsidP="00E77384">
      <w:pPr>
        <w:keepNext/>
        <w:keepLines/>
        <w:suppressAutoHyphens/>
        <w:spacing w:after="0" w:line="240" w:lineRule="auto"/>
        <w:ind w:left="2172"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>______________________________________________________</w:t>
      </w:r>
    </w:p>
    <w:p w:rsidR="00E77384" w:rsidRPr="00E77384" w:rsidRDefault="00E77384" w:rsidP="00E77384">
      <w:pPr>
        <w:suppressAutoHyphens/>
        <w:spacing w:after="0" w:line="240" w:lineRule="auto"/>
        <w:ind w:left="2172" w:right="47"/>
        <w:jc w:val="center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>(Ф.И.О., занимаемая должность)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pgSz w:w="11906" w:h="16838"/>
          <w:pgMar w:top="1266" w:right="1374" w:bottom="1722" w:left="1086" w:header="0" w:footer="720" w:gutter="0"/>
          <w:cols w:space="720"/>
        </w:sectPr>
      </w:pP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lastRenderedPageBreak/>
        <w:t xml:space="preserve"> 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E77384" w:rsidRPr="00E77384" w:rsidRDefault="00E77384" w:rsidP="00E77384">
      <w:pPr>
        <w:keepNext/>
        <w:keepLines/>
        <w:suppressAutoHyphens/>
        <w:spacing w:after="0" w:line="240" w:lineRule="auto"/>
        <w:ind w:right="47"/>
        <w:jc w:val="center"/>
        <w:rPr>
          <w:rFonts w:ascii="Arial" w:eastAsia="Gulim" w:hAnsi="Arial" w:cs="Times New Roman"/>
          <w:b/>
          <w:lang w:eastAsia="ar-SA"/>
        </w:rPr>
      </w:pPr>
      <w:bookmarkStart w:id="3" w:name="bookmark2"/>
      <w:r w:rsidRPr="00E77384">
        <w:rPr>
          <w:rFonts w:ascii="Arial" w:eastAsia="Gulim" w:hAnsi="Arial" w:cs="Times New Roman"/>
          <w:b/>
          <w:bCs/>
          <w:lang w:eastAsia="ar-SA"/>
        </w:rPr>
        <w:lastRenderedPageBreak/>
        <w:t>Уведомление о получении подарка</w:t>
      </w:r>
      <w:r w:rsidRPr="00E77384">
        <w:rPr>
          <w:rFonts w:ascii="Arial" w:eastAsia="Gulim" w:hAnsi="Arial" w:cs="Times New Roman"/>
          <w:b/>
          <w:lang w:eastAsia="ar-SA"/>
        </w:rPr>
        <w:t xml:space="preserve"> от «</w:t>
      </w:r>
      <w:bookmarkEnd w:id="3"/>
      <w:r w:rsidRPr="00E77384">
        <w:rPr>
          <w:rFonts w:ascii="Arial" w:eastAsia="Gulim" w:hAnsi="Arial" w:cs="Times New Roman"/>
          <w:b/>
          <w:lang w:eastAsia="ar-SA"/>
        </w:rPr>
        <w:t>___»___________20__г.</w:t>
      </w:r>
    </w:p>
    <w:p w:rsidR="00E77384" w:rsidRPr="00E77384" w:rsidRDefault="00E77384" w:rsidP="00E77384">
      <w:pPr>
        <w:keepNext/>
        <w:keepLines/>
        <w:suppressAutoHyphens/>
        <w:spacing w:after="0" w:line="240" w:lineRule="auto"/>
        <w:ind w:right="47"/>
        <w:jc w:val="center"/>
        <w:rPr>
          <w:rFonts w:ascii="Times New Roman" w:eastAsia="Gulim" w:hAnsi="Times New Roman" w:cs="Times New Roman"/>
          <w:b/>
          <w:bCs/>
          <w:sz w:val="26"/>
          <w:szCs w:val="26"/>
          <w:lang w:eastAsia="ar-SA"/>
        </w:rPr>
      </w:pPr>
    </w:p>
    <w:p w:rsidR="00E77384" w:rsidRPr="00E77384" w:rsidRDefault="00E77384" w:rsidP="00E77384">
      <w:pPr>
        <w:tabs>
          <w:tab w:val="left" w:leader="underscore" w:pos="5735"/>
        </w:tabs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>Извещаю о получении __________________________________________________________</w:t>
      </w:r>
    </w:p>
    <w:p w:rsidR="00E77384" w:rsidRPr="00E77384" w:rsidRDefault="00E77384" w:rsidP="00E77384">
      <w:pPr>
        <w:tabs>
          <w:tab w:val="left" w:leader="underscore" w:pos="5735"/>
        </w:tabs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 xml:space="preserve">                                                    (дата получения)</w:t>
      </w:r>
    </w:p>
    <w:p w:rsidR="00E77384" w:rsidRPr="00E77384" w:rsidRDefault="00E77384" w:rsidP="00E77384">
      <w:pPr>
        <w:tabs>
          <w:tab w:val="left" w:leader="underscore" w:pos="5304"/>
        </w:tabs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>подарк</w:t>
      </w:r>
      <w:proofErr w:type="gramStart"/>
      <w:r w:rsidRPr="00E77384">
        <w:rPr>
          <w:rFonts w:ascii="Arial" w:eastAsia="Gulim" w:hAnsi="Arial" w:cs="Times New Roman"/>
          <w:lang w:eastAsia="ar-SA"/>
        </w:rPr>
        <w:t>а(</w:t>
      </w:r>
      <w:proofErr w:type="spellStart"/>
      <w:proofErr w:type="gramEnd"/>
      <w:r w:rsidRPr="00E77384">
        <w:rPr>
          <w:rFonts w:ascii="Arial" w:eastAsia="Gulim" w:hAnsi="Arial" w:cs="Times New Roman"/>
          <w:lang w:eastAsia="ar-SA"/>
        </w:rPr>
        <w:t>ов</w:t>
      </w:r>
      <w:proofErr w:type="spellEnd"/>
      <w:r w:rsidRPr="00E77384">
        <w:rPr>
          <w:rFonts w:ascii="Arial" w:eastAsia="Gulim" w:hAnsi="Arial" w:cs="Times New Roman"/>
          <w:lang w:eastAsia="ar-SA"/>
        </w:rPr>
        <w:t xml:space="preserve">) на_________________________________________________________________   </w:t>
      </w:r>
    </w:p>
    <w:p w:rsidR="00E77384" w:rsidRPr="00E77384" w:rsidRDefault="00E77384" w:rsidP="00E77384">
      <w:pPr>
        <w:tabs>
          <w:tab w:val="left" w:leader="underscore" w:pos="5304"/>
        </w:tabs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 xml:space="preserve">        </w:t>
      </w:r>
      <w:r w:rsidRPr="00E77384">
        <w:rPr>
          <w:rFonts w:ascii="Times New Roman" w:eastAsia="Gulim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C73CCA" wp14:editId="5173DA70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7558405" cy="131445"/>
                <wp:effectExtent l="0" t="635" r="4445" b="12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40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384" w:rsidRDefault="00E77384" w:rsidP="00E77384">
                            <w:pPr>
                              <w:ind w:right="47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95.15pt;height:10.3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" stroked="f">
                <v:fill opacity="0"/>
                <v:textbox inset="0,0,0,0">
                  <w:txbxContent>
                    <w:p w:rsidR="00E77384" w:rsidRDefault="00E77384" w:rsidP="00E77384">
                      <w:pPr>
                        <w:ind w:right="47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Pr="00E77384">
        <w:rPr>
          <w:rFonts w:ascii="Arial" w:eastAsia="Gulim" w:hAnsi="Arial" w:cs="Times New Roman"/>
          <w:lang w:eastAsia="ar-SA"/>
        </w:rPr>
        <w:t xml:space="preserve">(наименование протокольного мероприятия, служебной командировки, другого </w:t>
      </w:r>
      <w:proofErr w:type="gramEnd"/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E77384" w:rsidRPr="00E77384" w:rsidRDefault="00E77384" w:rsidP="00E77384">
      <w:pPr>
        <w:suppressAutoHyphens/>
        <w:spacing w:after="0" w:line="240" w:lineRule="auto"/>
        <w:ind w:left="1440" w:right="47" w:firstLine="720"/>
        <w:rPr>
          <w:rFonts w:ascii="Arial" w:eastAsia="Gulim" w:hAnsi="Arial" w:cs="Times New Roman"/>
          <w:color w:val="000000"/>
          <w:lang w:eastAsia="ar-SA"/>
        </w:rPr>
      </w:pP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color w:val="000000"/>
          <w:lang w:eastAsia="ar-SA"/>
        </w:rPr>
      </w:pPr>
      <w:r w:rsidRPr="00E77384">
        <w:rPr>
          <w:rFonts w:ascii="Arial" w:eastAsia="Gulim" w:hAnsi="Arial" w:cs="Times New Roman"/>
          <w:color w:val="000000"/>
          <w:lang w:eastAsia="ar-SA"/>
        </w:rPr>
        <w:t>_______________________________________________________________________</w:t>
      </w: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 xml:space="preserve">               официального мероприятия, место и дата проведения, указание дарителя)</w:t>
      </w:r>
    </w:p>
    <w:p w:rsidR="00E77384" w:rsidRPr="00E77384" w:rsidRDefault="00E77384" w:rsidP="00E77384">
      <w:pPr>
        <w:suppressAutoHyphens/>
        <w:spacing w:after="0" w:line="240" w:lineRule="auto"/>
        <w:ind w:left="1440" w:right="47" w:firstLine="720"/>
        <w:rPr>
          <w:rFonts w:ascii="Arial" w:eastAsia="Gulim" w:hAnsi="Arial" w:cs="Times New Roman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4553"/>
        <w:gridCol w:w="1617"/>
        <w:gridCol w:w="2548"/>
      </w:tblGrid>
      <w:tr w:rsidR="00E77384" w:rsidRPr="00E77384" w:rsidTr="00E7738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Gulim" w:hAnsi="Arial" w:cs="Times New Roman"/>
                <w:lang w:eastAsia="ar-SA"/>
              </w:rPr>
            </w:pPr>
            <w:r w:rsidRPr="00E77384">
              <w:rPr>
                <w:rFonts w:ascii="Arial" w:eastAsia="Gulim" w:hAnsi="Arial" w:cs="Times New Roman"/>
                <w:lang w:eastAsia="ar-SA"/>
              </w:rPr>
              <w:t xml:space="preserve">№ </w:t>
            </w:r>
            <w:proofErr w:type="gramStart"/>
            <w:r w:rsidRPr="00E77384">
              <w:rPr>
                <w:rFonts w:ascii="Arial" w:eastAsia="Gulim" w:hAnsi="Arial" w:cs="Times New Roman"/>
                <w:lang w:eastAsia="ar-SA"/>
              </w:rPr>
              <w:t>п</w:t>
            </w:r>
            <w:proofErr w:type="gramEnd"/>
            <w:r w:rsidRPr="00E77384">
              <w:rPr>
                <w:rFonts w:ascii="Arial" w:eastAsia="Gulim" w:hAnsi="Arial" w:cs="Times New Roman"/>
                <w:lang w:eastAsia="ar-SA"/>
              </w:rPr>
              <w:t>/п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jc w:val="center"/>
              <w:rPr>
                <w:rFonts w:ascii="Arial" w:eastAsia="Gulim" w:hAnsi="Arial" w:cs="Times New Roman"/>
                <w:lang w:eastAsia="ar-SA"/>
              </w:rPr>
            </w:pPr>
            <w:r w:rsidRPr="00E77384">
              <w:rPr>
                <w:rFonts w:ascii="Arial" w:eastAsia="Gulim" w:hAnsi="Arial" w:cs="Times New Roman"/>
                <w:lang w:eastAsia="ar-SA"/>
              </w:rPr>
              <w:t>Наименование подарка, его характеристика, описание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jc w:val="center"/>
              <w:rPr>
                <w:rFonts w:ascii="Arial" w:eastAsia="Gulim" w:hAnsi="Arial" w:cs="Times New Roman"/>
                <w:lang w:eastAsia="ar-SA"/>
              </w:rPr>
            </w:pPr>
            <w:r w:rsidRPr="00E77384">
              <w:rPr>
                <w:rFonts w:ascii="Arial" w:eastAsia="Gulim" w:hAnsi="Arial" w:cs="Times New Roman"/>
                <w:lang w:eastAsia="ar-SA"/>
              </w:rPr>
              <w:t>Количество предметов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jc w:val="center"/>
              <w:rPr>
                <w:rFonts w:ascii="Arial" w:eastAsia="Gulim" w:hAnsi="Arial" w:cs="Times New Roman"/>
                <w:lang w:val="en-US" w:eastAsia="ar-SA"/>
              </w:rPr>
            </w:pPr>
            <w:r w:rsidRPr="00E77384">
              <w:rPr>
                <w:rFonts w:ascii="Arial" w:eastAsia="Gulim" w:hAnsi="Arial" w:cs="Times New Roman"/>
                <w:lang w:eastAsia="ar-SA"/>
              </w:rPr>
              <w:t xml:space="preserve">Стоимость в рублях </w:t>
            </w:r>
            <w:r w:rsidRPr="00E77384">
              <w:rPr>
                <w:rFonts w:ascii="Arial" w:eastAsia="Gulim" w:hAnsi="Arial" w:cs="Times New Roman"/>
                <w:lang w:val="en-US" w:eastAsia="ar-SA"/>
              </w:rPr>
              <w:t>&lt;*&gt;</w:t>
            </w:r>
          </w:p>
        </w:tc>
      </w:tr>
      <w:tr w:rsidR="00E77384" w:rsidRPr="00E77384" w:rsidTr="00E7738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rPr>
                <w:rFonts w:ascii="Arial" w:eastAsia="Gulim" w:hAnsi="Arial" w:cs="Times New Roman"/>
                <w:lang w:eastAsia="ar-SA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rPr>
                <w:rFonts w:ascii="Arial" w:eastAsia="Gulim" w:hAnsi="Arial" w:cs="Times New Roman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rPr>
                <w:rFonts w:ascii="Arial" w:eastAsia="Gulim" w:hAnsi="Arial" w:cs="Times New Roman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rPr>
                <w:rFonts w:ascii="Arial" w:eastAsia="Gulim" w:hAnsi="Arial" w:cs="Times New Roman"/>
                <w:lang w:eastAsia="ar-SA"/>
              </w:rPr>
            </w:pPr>
          </w:p>
        </w:tc>
      </w:tr>
      <w:tr w:rsidR="00E77384" w:rsidRPr="00E77384" w:rsidTr="00E7738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rPr>
                <w:rFonts w:ascii="Arial" w:eastAsia="Gulim" w:hAnsi="Arial" w:cs="Times New Roman"/>
                <w:lang w:eastAsia="ar-SA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rPr>
                <w:rFonts w:ascii="Arial" w:eastAsia="Gulim" w:hAnsi="Arial" w:cs="Times New Roman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rPr>
                <w:rFonts w:ascii="Arial" w:eastAsia="Gulim" w:hAnsi="Arial" w:cs="Times New Roman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84" w:rsidRPr="00E77384" w:rsidRDefault="00E77384" w:rsidP="00E77384">
            <w:pPr>
              <w:suppressAutoHyphens/>
              <w:snapToGrid w:val="0"/>
              <w:spacing w:after="0" w:line="240" w:lineRule="auto"/>
              <w:ind w:right="47"/>
              <w:rPr>
                <w:rFonts w:ascii="Arial" w:eastAsia="Gulim" w:hAnsi="Arial" w:cs="Times New Roman"/>
                <w:lang w:eastAsia="ar-SA"/>
              </w:rPr>
            </w:pPr>
          </w:p>
        </w:tc>
      </w:tr>
    </w:tbl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Gulim"/>
          <w:color w:val="000000"/>
          <w:lang w:eastAsia="ar-SA"/>
        </w:rPr>
      </w:pP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color w:val="000000"/>
          <w:lang w:eastAsia="ar-SA"/>
        </w:rPr>
      </w:pPr>
      <w:r w:rsidRPr="00E77384">
        <w:rPr>
          <w:rFonts w:ascii="Arial" w:eastAsia="Gulim" w:hAnsi="Arial" w:cs="Times New Roman"/>
          <w:color w:val="000000"/>
          <w:lang w:eastAsia="ar-SA"/>
        </w:rPr>
        <w:t>Приложение: _____________________________________________________на______листах.</w:t>
      </w:r>
    </w:p>
    <w:p w:rsidR="00E77384" w:rsidRPr="00E77384" w:rsidRDefault="00E77384" w:rsidP="00E77384">
      <w:pPr>
        <w:suppressAutoHyphens/>
        <w:spacing w:after="0" w:line="240" w:lineRule="auto"/>
        <w:ind w:left="2880" w:right="47" w:firstLine="720"/>
        <w:rPr>
          <w:rFonts w:ascii="Arial" w:eastAsia="Gulim" w:hAnsi="Arial" w:cs="Times New Roman"/>
          <w:color w:val="000000"/>
          <w:lang w:eastAsia="ar-SA"/>
        </w:rPr>
      </w:pPr>
      <w:r w:rsidRPr="00E77384">
        <w:rPr>
          <w:rFonts w:ascii="Arial" w:eastAsia="Gulim" w:hAnsi="Arial" w:cs="Times New Roman"/>
          <w:color w:val="000000"/>
          <w:lang w:eastAsia="ar-SA"/>
        </w:rPr>
        <w:t>(наименование документа)</w:t>
      </w: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color w:val="000000"/>
          <w:lang w:eastAsia="ar-SA"/>
        </w:rPr>
      </w:pPr>
    </w:p>
    <w:p w:rsidR="00E77384" w:rsidRPr="00E77384" w:rsidRDefault="00E77384" w:rsidP="00E77384">
      <w:pPr>
        <w:spacing w:after="0" w:line="240" w:lineRule="auto"/>
        <w:rPr>
          <w:rFonts w:ascii="Gulim" w:eastAsia="Gulim" w:hAnsi="Gulim" w:cs="Gulim"/>
          <w:color w:val="000000"/>
          <w:sz w:val="24"/>
          <w:szCs w:val="24"/>
          <w:lang w:eastAsia="ar-SA"/>
        </w:rPr>
        <w:sectPr w:rsidR="00E77384" w:rsidRPr="00E77384">
          <w:type w:val="continuous"/>
          <w:pgSz w:w="11906" w:h="16838"/>
          <w:pgMar w:top="1266" w:right="1287" w:bottom="1722" w:left="1086" w:header="0" w:footer="720" w:gutter="0"/>
          <w:cols w:space="720"/>
        </w:sectPr>
      </w:pP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lastRenderedPageBreak/>
        <w:t xml:space="preserve"> 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lastRenderedPageBreak/>
        <w:t xml:space="preserve">Лицо, представившее </w:t>
      </w: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>уведомление ____________________________________________ «___» __________ 20___г.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E77384" w:rsidRPr="00E77384" w:rsidRDefault="00E77384" w:rsidP="00E77384">
      <w:pPr>
        <w:suppressAutoHyphens/>
        <w:spacing w:after="0" w:line="240" w:lineRule="auto"/>
        <w:ind w:left="2160" w:right="47" w:firstLine="720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lastRenderedPageBreak/>
        <w:t xml:space="preserve"> (подпись, расшифровка подписи) 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 xml:space="preserve">Лицо, принявшее </w:t>
      </w: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>уведомление ____________________________________________ «___» __________ 20___г.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E77384" w:rsidRPr="00E77384" w:rsidRDefault="00E77384" w:rsidP="00E77384">
      <w:pPr>
        <w:suppressAutoHyphens/>
        <w:spacing w:after="0" w:line="240" w:lineRule="auto"/>
        <w:ind w:left="2160" w:right="47" w:firstLine="720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lastRenderedPageBreak/>
        <w:t xml:space="preserve"> (подпись, расшифровка подписи) </w:t>
      </w:r>
    </w:p>
    <w:p w:rsidR="00E77384" w:rsidRPr="00E77384" w:rsidRDefault="00E77384" w:rsidP="00E77384">
      <w:pPr>
        <w:suppressAutoHyphens/>
        <w:spacing w:after="0" w:line="240" w:lineRule="auto"/>
        <w:ind w:left="2160"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>Регистрационный номер в журнале регистрации уведомлений _________________________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lastRenderedPageBreak/>
        <w:t>«___» __________ 20___г.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E77384" w:rsidRPr="00E77384" w:rsidRDefault="00E77384" w:rsidP="00E77384">
      <w:pPr>
        <w:pBdr>
          <w:bottom w:val="single" w:sz="8" w:space="1" w:color="000000"/>
        </w:pBd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</w:p>
    <w:p w:rsidR="00E77384" w:rsidRPr="00E77384" w:rsidRDefault="00E77384" w:rsidP="00E77384">
      <w:pPr>
        <w:pBdr>
          <w:bottom w:val="single" w:sz="8" w:space="1" w:color="000000"/>
        </w:pBd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</w:p>
    <w:p w:rsidR="00E77384" w:rsidRPr="00E77384" w:rsidRDefault="00E77384" w:rsidP="00E77384">
      <w:pPr>
        <w:pBdr>
          <w:bottom w:val="single" w:sz="8" w:space="1" w:color="000000"/>
        </w:pBd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</w:p>
    <w:p w:rsidR="00E77384" w:rsidRPr="00E77384" w:rsidRDefault="00E77384" w:rsidP="00E77384">
      <w:pPr>
        <w:suppressAutoHyphens/>
        <w:spacing w:after="0" w:line="240" w:lineRule="auto"/>
        <w:ind w:right="47"/>
        <w:rPr>
          <w:rFonts w:ascii="Arial" w:eastAsia="Gulim" w:hAnsi="Arial" w:cs="Times New Roman"/>
          <w:lang w:eastAsia="ar-SA"/>
        </w:rPr>
      </w:pPr>
      <w:r w:rsidRPr="00E77384">
        <w:rPr>
          <w:rFonts w:ascii="Arial" w:eastAsia="Gulim" w:hAnsi="Arial" w:cs="Times New Roman"/>
          <w:lang w:eastAsia="ar-SA"/>
        </w:rPr>
        <w:t>&lt;*&gt; Заполняется при наличии документов, подтверждающих стоимость подарка.</w:t>
      </w: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Times New Roman"/>
          <w:lang w:eastAsia="ar-SA"/>
        </w:rPr>
        <w:sectPr w:rsidR="00E77384" w:rsidRPr="00E77384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Gulim"/>
          <w:color w:val="000000"/>
          <w:lang w:eastAsia="ar-SA"/>
        </w:rPr>
        <w:sectPr w:rsidR="00E77384" w:rsidRPr="00E77384">
          <w:type w:val="continuous"/>
          <w:pgSz w:w="11906" w:h="16838"/>
          <w:pgMar w:top="1266" w:right="1374" w:bottom="1722" w:left="1086" w:header="0" w:footer="720" w:gutter="0"/>
          <w:cols w:space="720"/>
        </w:sectPr>
      </w:pPr>
    </w:p>
    <w:p w:rsidR="00E77384" w:rsidRPr="00E77384" w:rsidRDefault="00E77384" w:rsidP="00E77384">
      <w:pPr>
        <w:spacing w:after="0" w:line="240" w:lineRule="auto"/>
        <w:rPr>
          <w:rFonts w:ascii="Arial" w:eastAsia="Gulim" w:hAnsi="Arial" w:cs="Gulim"/>
          <w:color w:val="000000"/>
          <w:lang w:eastAsia="ar-SA"/>
        </w:rPr>
        <w:sectPr w:rsidR="00E77384" w:rsidRPr="00E77384">
          <w:type w:val="continuous"/>
          <w:pgSz w:w="11906" w:h="16838"/>
          <w:pgMar w:top="1266" w:right="1374" w:bottom="1722" w:left="1086" w:header="0" w:footer="720" w:gutter="0"/>
          <w:cols w:space="720"/>
        </w:sectPr>
      </w:pPr>
    </w:p>
    <w:p w:rsidR="00E77384" w:rsidRPr="00E77384" w:rsidRDefault="00E77384" w:rsidP="00E77384">
      <w:pPr>
        <w:spacing w:after="0" w:line="240" w:lineRule="auto"/>
        <w:rPr>
          <w:rFonts w:ascii="Gulim" w:eastAsia="Gulim" w:hAnsi="Gulim" w:cs="Gulim"/>
          <w:color w:val="000000"/>
          <w:sz w:val="24"/>
          <w:szCs w:val="24"/>
          <w:lang w:eastAsia="ar-SA"/>
        </w:rPr>
        <w:sectPr w:rsidR="00E77384" w:rsidRPr="00E77384">
          <w:type w:val="continuous"/>
          <w:pgSz w:w="11906" w:h="16838"/>
          <w:pgMar w:top="1266" w:right="1374" w:bottom="1722" w:left="1086" w:header="0" w:footer="720" w:gutter="0"/>
          <w:cols w:space="720"/>
        </w:sectPr>
      </w:pPr>
    </w:p>
    <w:p w:rsidR="00A67866" w:rsidRDefault="00A67866"/>
    <w:sectPr w:rsidR="00A6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84"/>
    <w:rsid w:val="00062CE7"/>
    <w:rsid w:val="00761DDB"/>
    <w:rsid w:val="00A67866"/>
    <w:rsid w:val="00E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2016-03-21T11:10:00Z</dcterms:created>
  <dcterms:modified xsi:type="dcterms:W3CDTF">2016-03-21T11:26:00Z</dcterms:modified>
</cp:coreProperties>
</file>