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94B6D" w14:textId="77777777"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14:paraId="69FF54F5" w14:textId="77777777"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 ГРИДАСОВСКОГО СЕЛЬСОВЕТА</w:t>
      </w:r>
    </w:p>
    <w:p w14:paraId="036B3C56" w14:textId="77777777"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 ОБОЯНСКОГО РАЙОНА </w:t>
      </w:r>
    </w:p>
    <w:p w14:paraId="43F64FFC" w14:textId="77777777" w:rsidR="00965D89" w:rsidRPr="00925966" w:rsidRDefault="00965D89" w:rsidP="00965D89">
      <w:pPr>
        <w:jc w:val="center"/>
        <w:rPr>
          <w:rFonts w:ascii="Arial" w:hAnsi="Arial" w:cs="Arial"/>
          <w:b/>
          <w:sz w:val="32"/>
          <w:szCs w:val="32"/>
        </w:rPr>
      </w:pPr>
    </w:p>
    <w:p w14:paraId="5B675ED9" w14:textId="77777777" w:rsidR="00965D89" w:rsidRPr="00925966" w:rsidRDefault="00965D89" w:rsidP="00965D89">
      <w:pPr>
        <w:jc w:val="center"/>
        <w:rPr>
          <w:rFonts w:ascii="Arial" w:hAnsi="Arial" w:cs="Arial"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 ПОСТАНОВЛЕНИЕ</w:t>
      </w:r>
    </w:p>
    <w:p w14:paraId="27AE7EAE" w14:textId="77777777" w:rsidR="00965D89" w:rsidRPr="00925966" w:rsidRDefault="00965D89" w:rsidP="00965D89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C3E9680" w14:textId="749B2397" w:rsidR="00965D89" w:rsidRDefault="00965D89" w:rsidP="00965D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25966">
        <w:rPr>
          <w:rFonts w:ascii="Arial" w:hAnsi="Arial" w:cs="Arial"/>
          <w:b/>
          <w:sz w:val="32"/>
          <w:szCs w:val="32"/>
        </w:rPr>
        <w:t>от  26</w:t>
      </w:r>
      <w:proofErr w:type="gramEnd"/>
      <w:r w:rsidRPr="00925966">
        <w:rPr>
          <w:rFonts w:ascii="Arial" w:hAnsi="Arial" w:cs="Arial"/>
          <w:b/>
          <w:sz w:val="32"/>
          <w:szCs w:val="32"/>
        </w:rPr>
        <w:t xml:space="preserve"> апреля 2018 года  № 28</w:t>
      </w:r>
    </w:p>
    <w:p w14:paraId="7EB15894" w14:textId="535B27EE" w:rsidR="00925966" w:rsidRPr="00925966" w:rsidRDefault="00925966" w:rsidP="00965D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 Гридасово</w:t>
      </w:r>
      <w:bookmarkStart w:id="0" w:name="_GoBack"/>
      <w:bookmarkEnd w:id="0"/>
    </w:p>
    <w:p w14:paraId="38209CAB" w14:textId="77777777" w:rsidR="00965D89" w:rsidRPr="00925966" w:rsidRDefault="00965D89" w:rsidP="00965D89">
      <w:pPr>
        <w:autoSpaceDE w:val="0"/>
        <w:jc w:val="center"/>
        <w:rPr>
          <w:rFonts w:ascii="Arial" w:hAnsi="Arial" w:cs="Arial"/>
          <w:b/>
          <w:sz w:val="32"/>
          <w:szCs w:val="32"/>
        </w:rPr>
      </w:pPr>
      <w:r w:rsidRPr="00925966">
        <w:rPr>
          <w:rFonts w:ascii="Arial" w:hAnsi="Arial" w:cs="Arial"/>
          <w:b/>
          <w:sz w:val="32"/>
          <w:szCs w:val="32"/>
        </w:rPr>
        <w:t xml:space="preserve">О внесении изменений в </w:t>
      </w:r>
      <w:proofErr w:type="gramStart"/>
      <w:r w:rsidRPr="00925966">
        <w:rPr>
          <w:rFonts w:ascii="Arial" w:hAnsi="Arial" w:cs="Arial"/>
          <w:b/>
          <w:sz w:val="32"/>
          <w:szCs w:val="32"/>
        </w:rPr>
        <w:t>Постановление  Администрации</w:t>
      </w:r>
      <w:proofErr w:type="gramEnd"/>
      <w:r w:rsidRPr="00925966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925966">
        <w:rPr>
          <w:rFonts w:ascii="Arial" w:hAnsi="Arial" w:cs="Arial"/>
          <w:b/>
          <w:sz w:val="32"/>
          <w:szCs w:val="32"/>
        </w:rPr>
        <w:t>Гридасовского</w:t>
      </w:r>
      <w:proofErr w:type="spellEnd"/>
      <w:r w:rsidRPr="00925966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925966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925966">
        <w:rPr>
          <w:rFonts w:ascii="Arial" w:hAnsi="Arial" w:cs="Arial"/>
          <w:b/>
          <w:sz w:val="32"/>
          <w:szCs w:val="32"/>
        </w:rPr>
        <w:t xml:space="preserve"> района Курской области  от 29.05.2017 г № 26  «Об утверждении Административного регламента по предоставлению муниципальной услуги « Предоставление водных объектов в пользование на основании  решения о предоставлении  водных объектов в пользование, находящихся в муниципальной собственности» </w:t>
      </w:r>
    </w:p>
    <w:p w14:paraId="562722D0" w14:textId="77777777" w:rsidR="00965D89" w:rsidRDefault="00965D89" w:rsidP="00965D89">
      <w:pPr>
        <w:autoSpaceDE w:val="0"/>
        <w:rPr>
          <w:b/>
          <w:sz w:val="28"/>
          <w:szCs w:val="28"/>
        </w:rPr>
      </w:pPr>
    </w:p>
    <w:p w14:paraId="366F6579" w14:textId="77777777" w:rsidR="00965D89" w:rsidRDefault="00965D89" w:rsidP="00965D89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№ 07-01-2018 от 18.04.2018 года, в соответствии с Федеральным законом от 27 июля 2010 года № 210-ФЗ «Об организации предоставления государственных и муниципальных услуг», пунктом 31 части 1 статьи 14 Федерального закона от 6 октября 2003 года № 131-ФЗ «Об общих принципах организации местного самоуправления в Российской Федерации», пунктом 4 статьи 11, статьей 27 Водного кодекса Российской Федерации, постановлением Правительства Российской Федерации от 14.04.2007 № 230 (ред. от 09.02.2018) « О договоре водопользования, право на заключение которого приобретается на аукционе, и о проведении аукциона»,  постановлением Правительства Российской Федерации от 12.03.2008 г № 165 « О подготовке и заключении договора водопользования», постановлением администрации </w:t>
      </w:r>
      <w:proofErr w:type="spellStart"/>
      <w:r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от 28.02.2018г № 13 «О разработке и утверждении административных регламентов  предоставления муниципальных услуг в новой редакции»,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Гридасовский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области, Администрация </w:t>
      </w:r>
      <w:proofErr w:type="spellStart"/>
      <w:r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ПОСТАНОВЛЯЕТ:</w:t>
      </w:r>
    </w:p>
    <w:p w14:paraId="6A94999D" w14:textId="77777777" w:rsidR="00965D89" w:rsidRDefault="00965D89" w:rsidP="00965D89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отдельные положения административного регламента по предоставлению муниципальной услуги по предоставлению водных объектов в пользование на основании решения о предоставлении водных объектов в пользование, находящихся в муниципальной собственности, утвержденного постановлением </w:t>
      </w:r>
      <w:r>
        <w:rPr>
          <w:sz w:val="28"/>
          <w:szCs w:val="28"/>
        </w:rPr>
        <w:lastRenderedPageBreak/>
        <w:t xml:space="preserve">администрации </w:t>
      </w:r>
      <w:proofErr w:type="spellStart"/>
      <w:r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Курской области № 26 от 29.05.2017 года:</w:t>
      </w:r>
    </w:p>
    <w:p w14:paraId="61D600E3" w14:textId="77777777" w:rsidR="00965D89" w:rsidRDefault="00965D89" w:rsidP="00965D89">
      <w:pPr>
        <w:numPr>
          <w:ilvl w:val="2"/>
          <w:numId w:val="1"/>
        </w:numPr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пункта 2.6.2 исключить;</w:t>
      </w:r>
    </w:p>
    <w:p w14:paraId="69ECF109" w14:textId="77777777" w:rsidR="00965D89" w:rsidRDefault="00965D89" w:rsidP="00965D89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1E7C7AD" w14:textId="77777777" w:rsidR="00965D89" w:rsidRDefault="00965D89" w:rsidP="00965D89">
      <w:pPr>
        <w:pStyle w:val="ConsPlusTitle"/>
        <w:widowControl/>
        <w:numPr>
          <w:ilvl w:val="1"/>
          <w:numId w:val="2"/>
        </w:numPr>
        <w:ind w:left="0" w:firstLine="567"/>
        <w:jc w:val="both"/>
        <w:rPr>
          <w:b w:val="0"/>
        </w:rPr>
      </w:pPr>
      <w:r>
        <w:rPr>
          <w:b w:val="0"/>
        </w:rPr>
        <w:t xml:space="preserve">Обнародовать настоящее постановление на информационных стендах, расположенных на территории </w:t>
      </w:r>
      <w:proofErr w:type="spellStart"/>
      <w:r>
        <w:rPr>
          <w:b w:val="0"/>
        </w:rPr>
        <w:t>Гридасовского</w:t>
      </w:r>
      <w:proofErr w:type="spellEnd"/>
      <w:r>
        <w:rPr>
          <w:b w:val="0"/>
        </w:rPr>
        <w:t xml:space="preserve"> сельсовета и разместить на официальном сайте Администрации </w:t>
      </w:r>
      <w:proofErr w:type="spellStart"/>
      <w:r>
        <w:rPr>
          <w:b w:val="0"/>
        </w:rPr>
        <w:t>Гридасовского</w:t>
      </w:r>
      <w:proofErr w:type="spellEnd"/>
      <w:r>
        <w:rPr>
          <w:b w:val="0"/>
        </w:rPr>
        <w:t xml:space="preserve"> сельсовета</w:t>
      </w:r>
      <w:r>
        <w:rPr>
          <w:b w:val="0"/>
          <w:i/>
        </w:rPr>
        <w:t>.</w:t>
      </w:r>
    </w:p>
    <w:p w14:paraId="73E416C7" w14:textId="77777777" w:rsidR="00965D89" w:rsidRDefault="00965D89" w:rsidP="00965D89">
      <w:pPr>
        <w:pStyle w:val="ConsPlusTitle"/>
        <w:widowControl/>
        <w:numPr>
          <w:ilvl w:val="1"/>
          <w:numId w:val="2"/>
        </w:numPr>
        <w:ind w:left="0" w:firstLine="567"/>
        <w:jc w:val="both"/>
        <w:rPr>
          <w:b w:val="0"/>
        </w:rPr>
      </w:pPr>
      <w:r>
        <w:rPr>
          <w:b w:val="0"/>
        </w:rPr>
        <w:t>Контроль за исполнением постановления оставляю за собой.</w:t>
      </w:r>
    </w:p>
    <w:p w14:paraId="104AD5D2" w14:textId="77777777" w:rsidR="00965D89" w:rsidRDefault="00965D89" w:rsidP="00965D89">
      <w:pPr>
        <w:pStyle w:val="ConsPlusTitle"/>
        <w:widowControl/>
        <w:numPr>
          <w:ilvl w:val="1"/>
          <w:numId w:val="3"/>
        </w:numPr>
        <w:ind w:left="0" w:firstLine="567"/>
        <w:jc w:val="both"/>
        <w:rPr>
          <w:b w:val="0"/>
        </w:rPr>
      </w:pPr>
      <w:r>
        <w:rPr>
          <w:b w:val="0"/>
        </w:rPr>
        <w:t>Настоящее постановление вступает в силу со дня его официального опубликования (обнародования).</w:t>
      </w:r>
    </w:p>
    <w:p w14:paraId="21F980C7" w14:textId="77777777"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14:paraId="7BCE2190" w14:textId="77777777"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14:paraId="2DEA9843" w14:textId="77777777"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14:paraId="1BDFFB10" w14:textId="77777777"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14:paraId="7AAF5B8B" w14:textId="77777777"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14:paraId="3457CF52" w14:textId="77777777" w:rsidR="00965D89" w:rsidRDefault="00965D89" w:rsidP="00965D89">
      <w:pPr>
        <w:pStyle w:val="ConsPlusTitle"/>
        <w:widowControl/>
        <w:ind w:firstLine="567"/>
        <w:jc w:val="both"/>
        <w:rPr>
          <w:b w:val="0"/>
        </w:rPr>
      </w:pPr>
    </w:p>
    <w:p w14:paraId="27B93EF4" w14:textId="77777777" w:rsidR="00965D89" w:rsidRDefault="00965D89" w:rsidP="00965D8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Гридасовского</w:t>
      </w:r>
      <w:proofErr w:type="spellEnd"/>
      <w:r>
        <w:rPr>
          <w:sz w:val="28"/>
          <w:szCs w:val="28"/>
        </w:rPr>
        <w:t xml:space="preserve"> сельсовета</w:t>
      </w:r>
    </w:p>
    <w:p w14:paraId="08B0D908" w14:textId="77777777" w:rsidR="00965D89" w:rsidRDefault="00965D89" w:rsidP="00965D89">
      <w:pPr>
        <w:rPr>
          <w:sz w:val="20"/>
          <w:szCs w:val="20"/>
        </w:rPr>
      </w:pPr>
      <w:proofErr w:type="spellStart"/>
      <w:r>
        <w:rPr>
          <w:sz w:val="28"/>
          <w:szCs w:val="28"/>
        </w:rPr>
        <w:t>Обоянского</w:t>
      </w:r>
      <w:proofErr w:type="spellEnd"/>
      <w:r>
        <w:rPr>
          <w:sz w:val="28"/>
          <w:szCs w:val="28"/>
        </w:rPr>
        <w:t xml:space="preserve"> района                                                        </w:t>
      </w:r>
      <w:proofErr w:type="spellStart"/>
      <w:r>
        <w:rPr>
          <w:sz w:val="28"/>
          <w:szCs w:val="28"/>
        </w:rPr>
        <w:t>А.Г.Ивакина</w:t>
      </w:r>
      <w:proofErr w:type="spellEnd"/>
    </w:p>
    <w:p w14:paraId="0382B8D7" w14:textId="77777777" w:rsidR="00965D89" w:rsidRDefault="00965D89" w:rsidP="00965D89">
      <w:pPr>
        <w:rPr>
          <w:sz w:val="20"/>
          <w:szCs w:val="20"/>
        </w:rPr>
      </w:pPr>
    </w:p>
    <w:p w14:paraId="48F9B4AC" w14:textId="77777777" w:rsidR="00965D89" w:rsidRDefault="00965D89" w:rsidP="00965D89">
      <w:pPr>
        <w:jc w:val="right"/>
        <w:rPr>
          <w:sz w:val="28"/>
          <w:szCs w:val="28"/>
        </w:rPr>
      </w:pPr>
    </w:p>
    <w:p w14:paraId="2E94F68A" w14:textId="77777777" w:rsidR="00965D89" w:rsidRDefault="00965D89" w:rsidP="00965D89">
      <w:pPr>
        <w:autoSpaceDE w:val="0"/>
        <w:ind w:firstLine="709"/>
        <w:jc w:val="both"/>
        <w:rPr>
          <w:sz w:val="28"/>
          <w:szCs w:val="28"/>
        </w:rPr>
      </w:pPr>
    </w:p>
    <w:p w14:paraId="23C2CD9F" w14:textId="77777777" w:rsidR="00965D89" w:rsidRDefault="00965D89" w:rsidP="00965D89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03571D2A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400683EA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54FF6F90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6667D30F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3818C7EF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29BADB5D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007E59D4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0A48C1BB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243CE0C1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4E870578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2CE9BB60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1DC62DE4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56DB3967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3335F963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38AD240E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654D05CD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56E465B5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131EC199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1DF5D331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7AB3B2A6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5AD97ED1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64E30325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73FC9FDE" w14:textId="77777777" w:rsidR="00965D89" w:rsidRDefault="00965D89" w:rsidP="00965D89">
      <w:pPr>
        <w:autoSpaceDE w:val="0"/>
        <w:jc w:val="both"/>
        <w:rPr>
          <w:sz w:val="20"/>
          <w:szCs w:val="20"/>
        </w:rPr>
      </w:pPr>
    </w:p>
    <w:p w14:paraId="3D8E0A66" w14:textId="77777777" w:rsidR="00965D89" w:rsidRDefault="00965D89" w:rsidP="00965D89">
      <w:pPr>
        <w:autoSpaceDE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З.И.Бычихина</w:t>
      </w:r>
      <w:proofErr w:type="spellEnd"/>
    </w:p>
    <w:p w14:paraId="0D31C38C" w14:textId="77777777" w:rsidR="00965D89" w:rsidRDefault="00965D89" w:rsidP="00965D89">
      <w:pPr>
        <w:autoSpaceDE w:val="0"/>
        <w:jc w:val="both"/>
        <w:rPr>
          <w:sz w:val="20"/>
          <w:szCs w:val="20"/>
        </w:rPr>
      </w:pPr>
      <w:r>
        <w:rPr>
          <w:sz w:val="20"/>
          <w:szCs w:val="20"/>
        </w:rPr>
        <w:t>Тел.3-16-35</w:t>
      </w:r>
    </w:p>
    <w:p w14:paraId="49279931" w14:textId="77777777" w:rsidR="00965D89" w:rsidRDefault="00965D89" w:rsidP="00965D89">
      <w:pPr>
        <w:autoSpaceDE w:val="0"/>
        <w:jc w:val="both"/>
      </w:pPr>
    </w:p>
    <w:p w14:paraId="0F2CC3A5" w14:textId="77777777" w:rsidR="00965D89" w:rsidRDefault="00965D89" w:rsidP="00965D89">
      <w:pPr>
        <w:autoSpaceDE w:val="0"/>
        <w:jc w:val="both"/>
      </w:pPr>
    </w:p>
    <w:p w14:paraId="341D68BB" w14:textId="77777777" w:rsidR="00B016E1" w:rsidRDefault="00B016E1"/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77"/>
    <w:rsid w:val="00463F77"/>
    <w:rsid w:val="007C052C"/>
    <w:rsid w:val="00925966"/>
    <w:rsid w:val="00965D89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5EFE"/>
  <w15:chartTrackingRefBased/>
  <w15:docId w15:val="{98B2F291-9FA4-4D2A-B6EC-175B1B8F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D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5D89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2018-05-07T09:04:00Z</dcterms:created>
  <dcterms:modified xsi:type="dcterms:W3CDTF">2018-05-07T09:33:00Z</dcterms:modified>
</cp:coreProperties>
</file>