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46" w:rsidRDefault="00976F46" w:rsidP="00976F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 ДЕПУТАТОВ</w:t>
      </w:r>
    </w:p>
    <w:p w:rsidR="00976F46" w:rsidRDefault="008A3532" w:rsidP="00976F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</w:t>
      </w:r>
      <w:r w:rsidR="00976F4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76F46" w:rsidRDefault="00976F46" w:rsidP="00976F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976F46" w:rsidRDefault="00976F46" w:rsidP="00976F46">
      <w:pPr>
        <w:jc w:val="center"/>
        <w:rPr>
          <w:rFonts w:ascii="Arial" w:hAnsi="Arial" w:cs="Arial"/>
          <w:b/>
          <w:sz w:val="32"/>
          <w:szCs w:val="32"/>
        </w:rPr>
      </w:pPr>
    </w:p>
    <w:p w:rsidR="00976F46" w:rsidRDefault="00976F46" w:rsidP="00976F46">
      <w:pPr>
        <w:jc w:val="center"/>
        <w:rPr>
          <w:rFonts w:ascii="Arial" w:hAnsi="Arial" w:cs="Arial"/>
          <w:b/>
          <w:sz w:val="32"/>
          <w:szCs w:val="32"/>
        </w:rPr>
      </w:pPr>
    </w:p>
    <w:p w:rsidR="00976F46" w:rsidRDefault="00976F46" w:rsidP="00976F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76F46" w:rsidRDefault="00976F46" w:rsidP="00976F46">
      <w:pPr>
        <w:jc w:val="center"/>
        <w:rPr>
          <w:rFonts w:ascii="Arial" w:hAnsi="Arial" w:cs="Arial"/>
          <w:b/>
          <w:sz w:val="32"/>
          <w:szCs w:val="32"/>
        </w:rPr>
      </w:pPr>
    </w:p>
    <w:p w:rsidR="00976F46" w:rsidRDefault="00976F46" w:rsidP="00976F4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 </w:t>
      </w:r>
      <w:r w:rsidR="008A3532">
        <w:rPr>
          <w:rFonts w:ascii="Arial" w:hAnsi="Arial" w:cs="Arial"/>
          <w:b/>
          <w:sz w:val="32"/>
          <w:szCs w:val="32"/>
        </w:rPr>
        <w:t>31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8A3532">
        <w:rPr>
          <w:rFonts w:ascii="Arial" w:hAnsi="Arial" w:cs="Arial"/>
          <w:b/>
          <w:sz w:val="32"/>
          <w:szCs w:val="32"/>
        </w:rPr>
        <w:t>мая</w:t>
      </w:r>
      <w:r>
        <w:rPr>
          <w:rFonts w:ascii="Arial" w:hAnsi="Arial" w:cs="Arial"/>
          <w:b/>
          <w:sz w:val="32"/>
          <w:szCs w:val="32"/>
        </w:rPr>
        <w:t xml:space="preserve">  2012 года № </w:t>
      </w:r>
      <w:r w:rsidR="008A353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/1</w:t>
      </w:r>
      <w:r w:rsidR="008A3532">
        <w:rPr>
          <w:rFonts w:ascii="Arial" w:hAnsi="Arial" w:cs="Arial"/>
          <w:b/>
          <w:sz w:val="32"/>
          <w:szCs w:val="32"/>
        </w:rPr>
        <w:t>5</w:t>
      </w:r>
    </w:p>
    <w:p w:rsidR="00976F46" w:rsidRDefault="00976F46" w:rsidP="00976F46">
      <w:pPr>
        <w:jc w:val="center"/>
        <w:rPr>
          <w:rFonts w:ascii="Arial" w:hAnsi="Arial" w:cs="Arial"/>
          <w:b/>
          <w:sz w:val="32"/>
          <w:szCs w:val="32"/>
        </w:rPr>
      </w:pPr>
    </w:p>
    <w:p w:rsidR="00976F46" w:rsidRDefault="00976F46" w:rsidP="00976F46">
      <w:pPr>
        <w:jc w:val="center"/>
        <w:rPr>
          <w:rFonts w:ascii="Arial" w:hAnsi="Arial" w:cs="Arial"/>
          <w:b/>
          <w:sz w:val="32"/>
          <w:szCs w:val="32"/>
        </w:rPr>
      </w:pPr>
    </w:p>
    <w:p w:rsidR="00976F46" w:rsidRDefault="00976F46" w:rsidP="00976F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освобождении от уплаты земельного налога и налога на имущество физических лиц членов ДПД </w:t>
      </w:r>
      <w:proofErr w:type="spellStart"/>
      <w:r w:rsidR="008A3532">
        <w:rPr>
          <w:rFonts w:ascii="Arial" w:hAnsi="Arial" w:cs="Arial"/>
          <w:b/>
          <w:sz w:val="32"/>
          <w:szCs w:val="32"/>
        </w:rPr>
        <w:t>Гридасовского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976F46" w:rsidRDefault="00976F46" w:rsidP="00976F46">
      <w:pPr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976F46" w:rsidRDefault="00976F46" w:rsidP="00976F46">
      <w:pPr>
        <w:jc w:val="center"/>
        <w:rPr>
          <w:b/>
        </w:rPr>
      </w:pPr>
    </w:p>
    <w:p w:rsidR="00976F46" w:rsidRDefault="00976F46" w:rsidP="00976F46">
      <w:pPr>
        <w:jc w:val="both"/>
      </w:pPr>
      <w:r>
        <w:t xml:space="preserve">     В соответствии с Налоговым кодексом Российской Федерации (часть первая) от 31.07.1998 года № 146-ФЗ, законом Российской Федерации от 09.12.1991 года № 2003-1 «О налогах на имущество физических лиц, Федеральным  законом Российской Федерации от 06.10.2003 N 131-ФЗ "Об общих принципах организации местного самоуправления в Российской Федерации»  Собрание депутатов </w:t>
      </w:r>
      <w:r w:rsidR="008A3532">
        <w:t>ГРИДАСОВСКОГО</w:t>
      </w:r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Курской области</w:t>
      </w:r>
      <w:r w:rsidR="00A14A6A">
        <w:t xml:space="preserve">  </w:t>
      </w:r>
      <w:bookmarkStart w:id="0" w:name="_GoBack"/>
      <w:bookmarkEnd w:id="0"/>
      <w:r>
        <w:t>РЕШИЛО:</w:t>
      </w:r>
    </w:p>
    <w:p w:rsidR="00976F46" w:rsidRDefault="00976F46" w:rsidP="00976F46">
      <w:pPr>
        <w:jc w:val="both"/>
      </w:pPr>
      <w:r>
        <w:t xml:space="preserve">     1. Освободить от уплаты земельного налога членов ДПД, имеющих земельные участки на территории </w:t>
      </w:r>
      <w:proofErr w:type="spellStart"/>
      <w:r w:rsidR="008A3532">
        <w:t>Г</w:t>
      </w:r>
      <w:r w:rsidR="00A14A6A">
        <w:t>ридасовского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Курской области.</w:t>
      </w:r>
    </w:p>
    <w:p w:rsidR="00976F46" w:rsidRDefault="00976F46" w:rsidP="00976F46">
      <w:pPr>
        <w:jc w:val="both"/>
      </w:pPr>
      <w:r>
        <w:t xml:space="preserve">     2. Освободить от уплаты налога на имущество физических лиц членов ДПД, имеющих в собственности жилые помещения на территории </w:t>
      </w:r>
      <w:proofErr w:type="spellStart"/>
      <w:r w:rsidR="008A3532">
        <w:t>Г</w:t>
      </w:r>
      <w:r w:rsidR="00A14A6A">
        <w:t>ридасовского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Курской области.</w:t>
      </w:r>
    </w:p>
    <w:p w:rsidR="00976F46" w:rsidRDefault="00976F46" w:rsidP="00976F46">
      <w:pPr>
        <w:jc w:val="both"/>
      </w:pPr>
      <w:r>
        <w:t xml:space="preserve">    3. Настоящее решение опубликовать в районной газете «</w:t>
      </w:r>
      <w:proofErr w:type="spellStart"/>
      <w:r>
        <w:t>Обоянская</w:t>
      </w:r>
      <w:proofErr w:type="spellEnd"/>
      <w:r>
        <w:t xml:space="preserve"> газета».</w:t>
      </w:r>
    </w:p>
    <w:p w:rsidR="00976F46" w:rsidRDefault="00976F46" w:rsidP="00976F46">
      <w:pPr>
        <w:jc w:val="both"/>
      </w:pPr>
      <w:r>
        <w:t xml:space="preserve">   4. Настоящее решение вступает в силу со дня его официального опубликования.</w:t>
      </w:r>
    </w:p>
    <w:p w:rsidR="00976F46" w:rsidRDefault="00976F46" w:rsidP="00976F46">
      <w:pPr>
        <w:jc w:val="both"/>
      </w:pPr>
    </w:p>
    <w:p w:rsidR="00976F46" w:rsidRDefault="00976F46" w:rsidP="00976F46">
      <w:pPr>
        <w:jc w:val="both"/>
      </w:pPr>
    </w:p>
    <w:p w:rsidR="00976F46" w:rsidRDefault="00976F46" w:rsidP="00976F46">
      <w:pPr>
        <w:jc w:val="both"/>
      </w:pPr>
    </w:p>
    <w:p w:rsidR="00A85E95" w:rsidRDefault="008A3532">
      <w:r>
        <w:t xml:space="preserve">Глава </w:t>
      </w:r>
      <w:proofErr w:type="spellStart"/>
      <w:r>
        <w:t>Гридасовского</w:t>
      </w:r>
      <w:proofErr w:type="spellEnd"/>
      <w:r>
        <w:t xml:space="preserve"> сельсовета                                                  </w:t>
      </w:r>
      <w:proofErr w:type="spellStart"/>
      <w:r>
        <w:t>А.Г.Ивакина</w:t>
      </w:r>
      <w:proofErr w:type="spellEnd"/>
    </w:p>
    <w:sectPr w:rsidR="00A85E95" w:rsidSect="00AA2F8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F46"/>
    <w:rsid w:val="00806D3F"/>
    <w:rsid w:val="008A3532"/>
    <w:rsid w:val="00976F46"/>
    <w:rsid w:val="00A10C47"/>
    <w:rsid w:val="00A14A6A"/>
    <w:rsid w:val="00A85E95"/>
    <w:rsid w:val="00AA2F88"/>
    <w:rsid w:val="00E2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50F4"/>
  <w15:docId w15:val="{DA389D27-0B6B-43C5-8580-6B60818F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F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2015-03-04T13:04:00Z</dcterms:created>
  <dcterms:modified xsi:type="dcterms:W3CDTF">2018-04-03T08:47:00Z</dcterms:modified>
</cp:coreProperties>
</file>