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3835CB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</w:t>
      </w:r>
      <w:r w:rsidR="00412A33">
        <w:rPr>
          <w:rFonts w:ascii="Arial" w:hAnsi="Arial" w:cs="Arial"/>
          <w:b/>
          <w:bCs/>
          <w:sz w:val="32"/>
          <w:szCs w:val="32"/>
        </w:rPr>
        <w:t xml:space="preserve">12 </w:t>
      </w:r>
      <w:r w:rsidR="00B53CD4">
        <w:rPr>
          <w:rFonts w:ascii="Arial" w:hAnsi="Arial" w:cs="Arial"/>
          <w:b/>
          <w:bCs/>
          <w:sz w:val="32"/>
          <w:szCs w:val="32"/>
        </w:rPr>
        <w:t>февраля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A9263C">
        <w:rPr>
          <w:rFonts w:ascii="Arial" w:hAnsi="Arial" w:cs="Arial"/>
          <w:b/>
          <w:bCs/>
          <w:sz w:val="32"/>
          <w:szCs w:val="32"/>
        </w:rPr>
        <w:t>8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61298C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B53CD4">
        <w:rPr>
          <w:rFonts w:ascii="Arial" w:hAnsi="Arial" w:cs="Arial"/>
          <w:b/>
          <w:bCs/>
          <w:sz w:val="32"/>
          <w:szCs w:val="32"/>
        </w:rPr>
        <w:t>22</w:t>
      </w:r>
      <w:r w:rsidR="00EA337B">
        <w:rPr>
          <w:rFonts w:ascii="Arial" w:hAnsi="Arial" w:cs="Arial"/>
          <w:b/>
          <w:bCs/>
          <w:sz w:val="32"/>
          <w:szCs w:val="32"/>
        </w:rPr>
        <w:t>/6</w:t>
      </w:r>
      <w:r w:rsidR="00B53CD4">
        <w:rPr>
          <w:rFonts w:ascii="Arial" w:hAnsi="Arial" w:cs="Arial"/>
          <w:b/>
          <w:bCs/>
          <w:sz w:val="32"/>
          <w:szCs w:val="32"/>
        </w:rPr>
        <w:t>6</w:t>
      </w:r>
    </w:p>
    <w:p w:rsidR="00CE5F55" w:rsidRDefault="00CE5F55" w:rsidP="00293A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</w:t>
      </w:r>
      <w:r w:rsidR="003835CB" w:rsidRPr="003835CB">
        <w:rPr>
          <w:rFonts w:ascii="Arial" w:hAnsi="Arial" w:cs="Arial"/>
          <w:b/>
          <w:bCs/>
          <w:sz w:val="32"/>
          <w:szCs w:val="32"/>
        </w:rPr>
        <w:t xml:space="preserve">бюджет </w:t>
      </w:r>
      <w:proofErr w:type="spellStart"/>
      <w:r w:rsidRPr="003835CB"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 w:rsidRPr="003835CB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Курской облас</w:t>
      </w:r>
      <w:r w:rsidR="00EA337B">
        <w:rPr>
          <w:rFonts w:ascii="Arial" w:hAnsi="Arial" w:cs="Arial"/>
          <w:b/>
          <w:bCs/>
          <w:sz w:val="32"/>
          <w:szCs w:val="32"/>
        </w:rPr>
        <w:t>ти на 2018</w:t>
      </w:r>
      <w:r w:rsidR="00F75A25" w:rsidRPr="003835CB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и плановый период 2019 и 2020</w:t>
      </w:r>
      <w:r w:rsidR="00534B01">
        <w:rPr>
          <w:rFonts w:ascii="Arial" w:hAnsi="Arial" w:cs="Arial"/>
          <w:b/>
          <w:bCs/>
          <w:sz w:val="32"/>
          <w:szCs w:val="32"/>
        </w:rPr>
        <w:t xml:space="preserve"> годов</w:t>
      </w:r>
      <w:r w:rsidRPr="003835CB">
        <w:rPr>
          <w:rFonts w:ascii="Arial" w:hAnsi="Arial" w:cs="Arial"/>
          <w:b/>
          <w:bCs/>
          <w:sz w:val="32"/>
          <w:szCs w:val="32"/>
        </w:rPr>
        <w:t>»</w:t>
      </w:r>
    </w:p>
    <w:p w:rsidR="005953F3" w:rsidRPr="00D023CA" w:rsidRDefault="003835CB" w:rsidP="005953F3">
      <w:pPr>
        <w:jc w:val="both"/>
        <w:rPr>
          <w:rFonts w:ascii="Arial" w:hAnsi="Arial" w:cs="Arial"/>
          <w:bCs/>
          <w:sz w:val="24"/>
          <w:szCs w:val="24"/>
        </w:rPr>
      </w:pPr>
      <w:r w:rsidRPr="00D023CA">
        <w:rPr>
          <w:rFonts w:ascii="Arial" w:hAnsi="Arial" w:cs="Arial"/>
          <w:bCs/>
          <w:sz w:val="24"/>
          <w:szCs w:val="24"/>
        </w:rPr>
        <w:t>Руководствуясь Федеральным законом от 06.10.2003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="00D023CA">
        <w:rPr>
          <w:rFonts w:ascii="Arial" w:hAnsi="Arial" w:cs="Arial"/>
          <w:bCs/>
          <w:sz w:val="24"/>
          <w:szCs w:val="24"/>
        </w:rPr>
        <w:t>,(</w:t>
      </w:r>
      <w:proofErr w:type="gramEnd"/>
      <w:r w:rsidR="00D023CA">
        <w:rPr>
          <w:rFonts w:ascii="Arial" w:hAnsi="Arial" w:cs="Arial"/>
          <w:bCs/>
          <w:sz w:val="24"/>
          <w:szCs w:val="24"/>
        </w:rPr>
        <w:t>в редакции №136-ФЗ),</w:t>
      </w:r>
      <w:r w:rsidR="00534B01">
        <w:rPr>
          <w:rFonts w:ascii="Arial" w:hAnsi="Arial" w:cs="Arial"/>
          <w:bCs/>
          <w:sz w:val="24"/>
          <w:szCs w:val="24"/>
        </w:rPr>
        <w:t xml:space="preserve"> статьей 184.1 Бюджетного кодекса РФ, у</w:t>
      </w:r>
      <w:r w:rsidR="005953F3" w:rsidRPr="00D023CA">
        <w:rPr>
          <w:rFonts w:ascii="Arial" w:hAnsi="Arial" w:cs="Arial"/>
          <w:bCs/>
          <w:sz w:val="24"/>
          <w:szCs w:val="24"/>
        </w:rPr>
        <w:t>ставом муниципального образования «Гридасовский сельсовет» Об</w:t>
      </w:r>
      <w:r w:rsidR="00A06811">
        <w:rPr>
          <w:rFonts w:ascii="Arial" w:hAnsi="Arial" w:cs="Arial"/>
          <w:bCs/>
          <w:sz w:val="24"/>
          <w:szCs w:val="24"/>
        </w:rPr>
        <w:t>оянского района Курской области</w:t>
      </w:r>
      <w:r w:rsidR="00534B01">
        <w:rPr>
          <w:rFonts w:ascii="Arial" w:hAnsi="Arial" w:cs="Arial"/>
          <w:bCs/>
          <w:sz w:val="24"/>
          <w:szCs w:val="24"/>
        </w:rPr>
        <w:t xml:space="preserve">, заключением о соответствии требованиям бюджетного законодательства Российской Федерации комитета финансов Курской области от 26 декабря 2016 года </w:t>
      </w:r>
      <w:r w:rsidR="005953F3" w:rsidRPr="00D023CA">
        <w:rPr>
          <w:rFonts w:ascii="Arial" w:hAnsi="Arial" w:cs="Arial"/>
          <w:bCs/>
          <w:sz w:val="24"/>
          <w:szCs w:val="24"/>
        </w:rPr>
        <w:t>РЕШИЛО:</w:t>
      </w:r>
    </w:p>
    <w:p w:rsidR="00EA337B" w:rsidRDefault="00EA337B" w:rsidP="00C873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5953F3" w:rsidRPr="00D023CA">
        <w:rPr>
          <w:rFonts w:ascii="Arial" w:hAnsi="Arial" w:cs="Arial"/>
          <w:bCs/>
          <w:sz w:val="24"/>
          <w:szCs w:val="24"/>
        </w:rPr>
        <w:t>Вне</w:t>
      </w:r>
      <w:r w:rsidR="00D023CA">
        <w:rPr>
          <w:rFonts w:ascii="Arial" w:hAnsi="Arial" w:cs="Arial"/>
          <w:bCs/>
          <w:sz w:val="24"/>
          <w:szCs w:val="24"/>
        </w:rPr>
        <w:t>сти в</w:t>
      </w:r>
      <w:r w:rsidR="00534B01">
        <w:rPr>
          <w:rFonts w:ascii="Arial" w:hAnsi="Arial" w:cs="Arial"/>
          <w:bCs/>
          <w:sz w:val="24"/>
          <w:szCs w:val="24"/>
        </w:rPr>
        <w:t xml:space="preserve"> решения Собрания де</w:t>
      </w:r>
      <w:r w:rsidR="005C387F">
        <w:rPr>
          <w:rFonts w:ascii="Arial" w:hAnsi="Arial" w:cs="Arial"/>
          <w:bCs/>
          <w:sz w:val="24"/>
          <w:szCs w:val="24"/>
        </w:rPr>
        <w:t>путатов</w:t>
      </w:r>
      <w:r w:rsidR="00B53C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53CD4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B53CD4">
        <w:rPr>
          <w:rFonts w:ascii="Arial" w:hAnsi="Arial" w:cs="Arial"/>
          <w:bCs/>
          <w:sz w:val="24"/>
          <w:szCs w:val="24"/>
        </w:rPr>
        <w:t xml:space="preserve"> сельсовета Обоянского района</w:t>
      </w:r>
      <w:r w:rsidR="005C387F">
        <w:rPr>
          <w:rFonts w:ascii="Arial" w:hAnsi="Arial" w:cs="Arial"/>
          <w:bCs/>
          <w:sz w:val="24"/>
          <w:szCs w:val="24"/>
        </w:rPr>
        <w:t xml:space="preserve"> от </w:t>
      </w:r>
      <w:r w:rsidR="00B53CD4">
        <w:rPr>
          <w:rFonts w:ascii="Arial" w:hAnsi="Arial" w:cs="Arial"/>
          <w:bCs/>
          <w:sz w:val="24"/>
          <w:szCs w:val="24"/>
        </w:rPr>
        <w:t>18.12.2017</w:t>
      </w:r>
      <w:r>
        <w:rPr>
          <w:rFonts w:ascii="Arial" w:hAnsi="Arial" w:cs="Arial"/>
          <w:bCs/>
          <w:sz w:val="24"/>
          <w:szCs w:val="24"/>
        </w:rPr>
        <w:t xml:space="preserve">г. № </w:t>
      </w:r>
      <w:r w:rsidR="00B53CD4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>/</w:t>
      </w:r>
      <w:r w:rsidR="00B53CD4">
        <w:rPr>
          <w:rFonts w:ascii="Arial" w:hAnsi="Arial" w:cs="Arial"/>
          <w:bCs/>
          <w:sz w:val="24"/>
          <w:szCs w:val="24"/>
        </w:rPr>
        <w:t>56</w:t>
      </w:r>
      <w:r w:rsidR="00534B01">
        <w:rPr>
          <w:rFonts w:ascii="Arial" w:hAnsi="Arial" w:cs="Arial"/>
          <w:bCs/>
          <w:sz w:val="24"/>
          <w:szCs w:val="24"/>
        </w:rPr>
        <w:t xml:space="preserve"> « О</w:t>
      </w:r>
      <w:r w:rsidR="00D023CA">
        <w:rPr>
          <w:rFonts w:ascii="Arial" w:hAnsi="Arial" w:cs="Arial"/>
          <w:bCs/>
          <w:sz w:val="24"/>
          <w:szCs w:val="24"/>
        </w:rPr>
        <w:t xml:space="preserve"> б</w:t>
      </w:r>
      <w:r w:rsidR="00534B01">
        <w:rPr>
          <w:rFonts w:ascii="Arial" w:hAnsi="Arial" w:cs="Arial"/>
          <w:bCs/>
          <w:sz w:val="24"/>
          <w:szCs w:val="24"/>
        </w:rPr>
        <w:t xml:space="preserve">юджете </w:t>
      </w:r>
      <w:proofErr w:type="spellStart"/>
      <w:r w:rsidR="00D023CA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D023CA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Обоянског</w:t>
      </w:r>
      <w:r>
        <w:rPr>
          <w:rFonts w:ascii="Arial" w:hAnsi="Arial" w:cs="Arial"/>
          <w:bCs/>
          <w:sz w:val="24"/>
          <w:szCs w:val="24"/>
        </w:rPr>
        <w:t>о района Курской области на 2018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и плановый период 2019 и 2020</w:t>
      </w:r>
      <w:r w:rsidR="00534B01">
        <w:rPr>
          <w:rFonts w:ascii="Arial" w:hAnsi="Arial" w:cs="Arial"/>
          <w:bCs/>
          <w:sz w:val="24"/>
          <w:szCs w:val="24"/>
        </w:rPr>
        <w:t xml:space="preserve"> годов»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</w:t>
      </w:r>
      <w:r w:rsidR="00412A33">
        <w:rPr>
          <w:rFonts w:ascii="Arial" w:hAnsi="Arial" w:cs="Arial"/>
          <w:bCs/>
          <w:sz w:val="24"/>
          <w:szCs w:val="24"/>
        </w:rPr>
        <w:t>следующие изменения</w:t>
      </w:r>
      <w:proofErr w:type="gramStart"/>
      <w:r w:rsidR="00412A33">
        <w:rPr>
          <w:rFonts w:ascii="Arial" w:hAnsi="Arial" w:cs="Arial"/>
          <w:bCs/>
          <w:sz w:val="24"/>
          <w:szCs w:val="24"/>
        </w:rPr>
        <w:t xml:space="preserve"> </w:t>
      </w:r>
      <w:r w:rsidR="005953F3" w:rsidRPr="00D023CA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0A2B1A" w:rsidRDefault="00E75BA1" w:rsidP="00E75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</w:t>
      </w:r>
      <w:r>
        <w:rPr>
          <w:rFonts w:ascii="Arial" w:hAnsi="Arial" w:cs="Arial"/>
        </w:rPr>
        <w:t xml:space="preserve">         2.   </w:t>
      </w:r>
      <w:r w:rsidR="000A2B1A" w:rsidRPr="00E75BA1">
        <w:rPr>
          <w:rFonts w:ascii="Arial" w:hAnsi="Arial" w:cs="Arial"/>
          <w:sz w:val="24"/>
          <w:szCs w:val="24"/>
        </w:rPr>
        <w:t xml:space="preserve">Внести изменения и дополнения в перечень главных администраторов доходов бюджета </w:t>
      </w:r>
      <w:proofErr w:type="spellStart"/>
      <w:r w:rsidR="000A2B1A" w:rsidRPr="00E75BA1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0A2B1A" w:rsidRPr="00E75BA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(приложение 3 прилагается)</w:t>
      </w:r>
      <w:r w:rsidR="00BB52DE">
        <w:rPr>
          <w:rFonts w:ascii="Arial" w:hAnsi="Arial" w:cs="Arial"/>
          <w:sz w:val="24"/>
          <w:szCs w:val="24"/>
        </w:rPr>
        <w:t>.</w:t>
      </w:r>
    </w:p>
    <w:p w:rsidR="00695934" w:rsidRDefault="00EA337B" w:rsidP="00C873B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12A33">
        <w:rPr>
          <w:rFonts w:ascii="Arial" w:hAnsi="Arial" w:cs="Arial"/>
          <w:sz w:val="24"/>
          <w:szCs w:val="24"/>
        </w:rPr>
        <w:t>3.</w:t>
      </w:r>
      <w:r w:rsidR="00C03F56">
        <w:rPr>
          <w:rFonts w:ascii="Arial" w:hAnsi="Arial" w:cs="Arial"/>
          <w:sz w:val="24"/>
          <w:szCs w:val="24"/>
        </w:rPr>
        <w:t>.</w:t>
      </w:r>
      <w:r w:rsidR="00C873BC">
        <w:rPr>
          <w:rFonts w:ascii="Arial" w:hAnsi="Arial" w:cs="Arial"/>
          <w:sz w:val="24"/>
          <w:szCs w:val="24"/>
        </w:rPr>
        <w:t xml:space="preserve"> </w:t>
      </w:r>
      <w:r w:rsidR="00695934" w:rsidRPr="00D023C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C873BC">
        <w:rPr>
          <w:rFonts w:ascii="Arial" w:hAnsi="Arial" w:cs="Arial"/>
          <w:sz w:val="24"/>
          <w:szCs w:val="24"/>
        </w:rPr>
        <w:t xml:space="preserve"> его официального опубликования (</w:t>
      </w:r>
      <w:r w:rsidR="00695934" w:rsidRPr="00D023CA">
        <w:rPr>
          <w:rFonts w:ascii="Arial" w:hAnsi="Arial" w:cs="Arial"/>
          <w:sz w:val="24"/>
          <w:szCs w:val="24"/>
        </w:rPr>
        <w:t>обнародования</w:t>
      </w:r>
      <w:r w:rsidR="00C873BC">
        <w:rPr>
          <w:rFonts w:ascii="Arial" w:hAnsi="Arial" w:cs="Arial"/>
          <w:sz w:val="24"/>
          <w:szCs w:val="24"/>
        </w:rPr>
        <w:t xml:space="preserve">) и размещению на официальном сайте. </w:t>
      </w:r>
    </w:p>
    <w:p w:rsidR="008B19C8" w:rsidRPr="00D023CA" w:rsidRDefault="008B19C8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015F75" w:rsidRDefault="00015F7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Pr="00D023CA" w:rsidRDefault="00596F95" w:rsidP="0059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5F55"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E5F55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CE5F55" w:rsidRPr="00D023CA">
        <w:rPr>
          <w:rFonts w:ascii="Arial" w:hAnsi="Arial" w:cs="Arial"/>
          <w:sz w:val="24"/>
          <w:szCs w:val="24"/>
        </w:rPr>
        <w:t xml:space="preserve"> сельсовета</w:t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="00CE5F55" w:rsidRPr="00D023CA">
        <w:rPr>
          <w:rFonts w:ascii="Arial" w:hAnsi="Arial" w:cs="Arial"/>
          <w:sz w:val="24"/>
          <w:szCs w:val="24"/>
        </w:rPr>
        <w:t>Ивакина А. Г.</w:t>
      </w:r>
    </w:p>
    <w:p w:rsidR="0030533F" w:rsidRDefault="0030533F" w:rsidP="0030533F">
      <w:pPr>
        <w:ind w:left="-180"/>
        <w:jc w:val="center"/>
      </w:pPr>
      <w:r>
        <w:t xml:space="preserve">                                               </w:t>
      </w:r>
    </w:p>
    <w:p w:rsidR="0030533F" w:rsidRDefault="0030533F" w:rsidP="0030533F">
      <w:pPr>
        <w:ind w:left="-180"/>
        <w:jc w:val="center"/>
      </w:pPr>
    </w:p>
    <w:p w:rsidR="0030533F" w:rsidRDefault="0030533F" w:rsidP="0030533F">
      <w:pPr>
        <w:ind w:left="-180"/>
        <w:jc w:val="center"/>
      </w:pPr>
      <w:r>
        <w:lastRenderedPageBreak/>
        <w:t xml:space="preserve">                                                               Приложение №  3</w:t>
      </w:r>
    </w:p>
    <w:tbl>
      <w:tblPr>
        <w:tblW w:w="10275" w:type="dxa"/>
        <w:tblInd w:w="93" w:type="dxa"/>
        <w:tblLayout w:type="fixed"/>
        <w:tblLook w:val="04A0"/>
      </w:tblPr>
      <w:tblGrid>
        <w:gridCol w:w="10275"/>
      </w:tblGrid>
      <w:tr w:rsidR="0030533F" w:rsidTr="0030533F">
        <w:trPr>
          <w:trHeight w:val="598"/>
        </w:trPr>
        <w:tc>
          <w:tcPr>
            <w:tcW w:w="10275" w:type="dxa"/>
            <w:hideMark/>
          </w:tcPr>
          <w:p w:rsidR="0030533F" w:rsidRDefault="0030533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t xml:space="preserve">                                                                            к решению Собрания депутатов </w:t>
            </w:r>
            <w:proofErr w:type="spellStart"/>
            <w:r>
              <w:t>Гридасовского</w:t>
            </w:r>
            <w:proofErr w:type="spellEnd"/>
          </w:p>
          <w:p w:rsidR="0030533F" w:rsidRDefault="0030533F">
            <w:pPr>
              <w:jc w:val="center"/>
            </w:pPr>
            <w:r>
              <w:t xml:space="preserve">                                                                              сельсовета Обоянского района Курской области</w:t>
            </w:r>
          </w:p>
          <w:p w:rsidR="0030533F" w:rsidRDefault="0030533F">
            <w:pPr>
              <w:jc w:val="center"/>
            </w:pPr>
            <w:r>
              <w:t xml:space="preserve">                                                            "О бюджете </w:t>
            </w:r>
            <w:proofErr w:type="spellStart"/>
            <w:r>
              <w:t>Гридасовского</w:t>
            </w:r>
            <w:proofErr w:type="spellEnd"/>
            <w:r>
              <w:t xml:space="preserve"> сельсовета</w:t>
            </w:r>
          </w:p>
          <w:p w:rsidR="0030533F" w:rsidRDefault="0030533F">
            <w:pPr>
              <w:jc w:val="center"/>
            </w:pPr>
            <w:r>
              <w:t xml:space="preserve">                                                                                Обоянского района Курской области на 2018 год </w:t>
            </w:r>
          </w:p>
          <w:p w:rsidR="0030533F" w:rsidRDefault="0030533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 xml:space="preserve">                                                            и плановый период 2019 и 2020 годов"</w:t>
            </w:r>
          </w:p>
        </w:tc>
      </w:tr>
    </w:tbl>
    <w:p w:rsidR="0030533F" w:rsidRDefault="0030533F" w:rsidP="0030533F">
      <w:pPr>
        <w:tabs>
          <w:tab w:val="left" w:pos="0"/>
        </w:tabs>
        <w:rPr>
          <w:lang w:eastAsia="ar-SA"/>
        </w:rPr>
      </w:pPr>
      <w:r>
        <w:t xml:space="preserve">                                                                                               от « 18 » декабря 2017 года №  19/56</w:t>
      </w:r>
    </w:p>
    <w:p w:rsidR="0030533F" w:rsidRDefault="0030533F" w:rsidP="0030533F">
      <w:pPr>
        <w:tabs>
          <w:tab w:val="left" w:pos="0"/>
        </w:tabs>
        <w:jc w:val="center"/>
      </w:pPr>
      <w:r>
        <w:t xml:space="preserve">                                                                         в редакции  решения Собрания депутатов</w:t>
      </w:r>
    </w:p>
    <w:p w:rsidR="0030533F" w:rsidRDefault="0030533F" w:rsidP="0030533F">
      <w:pPr>
        <w:tabs>
          <w:tab w:val="left" w:pos="0"/>
        </w:tabs>
        <w:jc w:val="center"/>
      </w:pPr>
      <w:r>
        <w:t xml:space="preserve">                                                                               </w:t>
      </w:r>
      <w:proofErr w:type="spellStart"/>
      <w:r>
        <w:t>Гридасовского</w:t>
      </w:r>
      <w:proofErr w:type="spellEnd"/>
      <w:r>
        <w:t xml:space="preserve"> сельсовета Обоянского района </w:t>
      </w:r>
    </w:p>
    <w:p w:rsidR="0030533F" w:rsidRDefault="0030533F" w:rsidP="0030533F">
      <w:pPr>
        <w:tabs>
          <w:tab w:val="left" w:pos="0"/>
        </w:tabs>
        <w:jc w:val="center"/>
      </w:pPr>
      <w:r>
        <w:t xml:space="preserve">                                                                                     Курской области от «12» февраля 2018г. №22/66</w:t>
      </w:r>
    </w:p>
    <w:p w:rsidR="0030533F" w:rsidRDefault="0030533F" w:rsidP="0030533F">
      <w:pPr>
        <w:tabs>
          <w:tab w:val="left" w:pos="0"/>
        </w:tabs>
      </w:pPr>
      <w:r>
        <w:t xml:space="preserve">                                                                                             « О бюджете </w:t>
      </w:r>
      <w:proofErr w:type="spellStart"/>
      <w:r>
        <w:t>Гридасовского</w:t>
      </w:r>
      <w:proofErr w:type="spellEnd"/>
      <w:r>
        <w:t xml:space="preserve"> сельсовета</w:t>
      </w:r>
    </w:p>
    <w:p w:rsidR="0030533F" w:rsidRDefault="0030533F" w:rsidP="0030533F">
      <w:pPr>
        <w:tabs>
          <w:tab w:val="left" w:pos="0"/>
        </w:tabs>
        <w:jc w:val="center"/>
      </w:pPr>
      <w:r>
        <w:t xml:space="preserve">                                                                                    </w:t>
      </w:r>
      <w:proofErr w:type="spellStart"/>
      <w:r>
        <w:t>Обоянскогорайона</w:t>
      </w:r>
      <w:proofErr w:type="spellEnd"/>
      <w:r>
        <w:t xml:space="preserve"> Курской области на 2018 год</w:t>
      </w:r>
    </w:p>
    <w:p w:rsidR="0030533F" w:rsidRDefault="0030533F" w:rsidP="0030533F">
      <w:pPr>
        <w:tabs>
          <w:tab w:val="left" w:pos="0"/>
        </w:tabs>
        <w:jc w:val="center"/>
      </w:pPr>
      <w:r>
        <w:t xml:space="preserve">                                                                           и на плановый период 2019 и 2020 годов»</w:t>
      </w:r>
    </w:p>
    <w:p w:rsidR="0030533F" w:rsidRDefault="0030533F" w:rsidP="0030533F">
      <w:pPr>
        <w:tabs>
          <w:tab w:val="left" w:pos="0"/>
        </w:tabs>
        <w:jc w:val="right"/>
      </w:pPr>
      <w:r>
        <w:br/>
      </w:r>
    </w:p>
    <w:p w:rsidR="0030533F" w:rsidRDefault="0030533F" w:rsidP="0030533F">
      <w:pPr>
        <w:tabs>
          <w:tab w:val="left" w:pos="0"/>
        </w:tabs>
        <w:jc w:val="right"/>
      </w:pPr>
    </w:p>
    <w:p w:rsidR="0030533F" w:rsidRDefault="0030533F" w:rsidP="0030533F">
      <w:pPr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</w:p>
    <w:p w:rsidR="0030533F" w:rsidRDefault="0030533F" w:rsidP="0030533F">
      <w:pPr>
        <w:tabs>
          <w:tab w:val="left" w:pos="0"/>
        </w:tabs>
        <w:jc w:val="right"/>
        <w:rPr>
          <w:rFonts w:ascii="Times New Roman" w:hAnsi="Times New Roman"/>
          <w:sz w:val="20"/>
          <w:szCs w:val="20"/>
        </w:rPr>
      </w:pPr>
    </w:p>
    <w:p w:rsidR="0030533F" w:rsidRDefault="0030533F" w:rsidP="0030533F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Перечень </w:t>
      </w:r>
    </w:p>
    <w:p w:rsidR="0030533F" w:rsidRDefault="0030533F" w:rsidP="0030533F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 xml:space="preserve">главных администраторов доходов  бюджета </w:t>
      </w:r>
      <w:proofErr w:type="spellStart"/>
      <w:r>
        <w:rPr>
          <w:b/>
          <w:bCs/>
        </w:rPr>
        <w:t>Гридасовского</w:t>
      </w:r>
      <w:proofErr w:type="spellEnd"/>
      <w:r>
        <w:rPr>
          <w:b/>
          <w:bCs/>
        </w:rPr>
        <w:t xml:space="preserve"> сельсовета Обоянского района Курской области на 2018 год</w:t>
      </w:r>
    </w:p>
    <w:p w:rsidR="0030533F" w:rsidRDefault="0030533F" w:rsidP="0030533F">
      <w:pPr>
        <w:tabs>
          <w:tab w:val="left" w:pos="9921"/>
        </w:tabs>
        <w:ind w:right="140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</w:t>
      </w:r>
    </w:p>
    <w:p w:rsidR="0030533F" w:rsidRDefault="0030533F" w:rsidP="0030533F">
      <w:pPr>
        <w:tabs>
          <w:tab w:val="left" w:pos="9921"/>
        </w:tabs>
        <w:ind w:right="1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20"/>
        <w:gridCol w:w="7020"/>
      </w:tblGrid>
      <w:tr w:rsidR="0030533F" w:rsidTr="0030533F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tabs>
                <w:tab w:val="left" w:pos="9921"/>
              </w:tabs>
              <w:suppressAutoHyphens/>
              <w:autoSpaceDE w:val="0"/>
              <w:ind w:right="140"/>
              <w:jc w:val="center"/>
              <w:rPr>
                <w:bCs/>
                <w:lang w:eastAsia="ar-SA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3F" w:rsidRDefault="0030533F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0533F" w:rsidRDefault="0030533F">
            <w:pPr>
              <w:tabs>
                <w:tab w:val="left" w:pos="9921"/>
              </w:tabs>
              <w:ind w:right="140"/>
              <w:jc w:val="center"/>
              <w:rPr>
                <w:color w:val="000000"/>
              </w:rPr>
            </w:pPr>
          </w:p>
          <w:p w:rsidR="0030533F" w:rsidRDefault="0030533F">
            <w:pPr>
              <w:tabs>
                <w:tab w:val="left" w:pos="9921"/>
              </w:tabs>
              <w:suppressAutoHyphens/>
              <w:autoSpaceDE w:val="0"/>
              <w:ind w:right="140"/>
              <w:jc w:val="center"/>
              <w:rPr>
                <w:bCs/>
                <w:lang w:eastAsia="ar-SA"/>
              </w:rPr>
            </w:pPr>
            <w:r>
              <w:rPr>
                <w:color w:val="000000"/>
              </w:rPr>
              <w:t xml:space="preserve">Наименование  главного администратора доходов  бюджета </w:t>
            </w:r>
            <w:proofErr w:type="spellStart"/>
            <w:r>
              <w:rPr>
                <w:color w:val="000000"/>
              </w:rPr>
              <w:t>Гридасовского</w:t>
            </w:r>
            <w:proofErr w:type="spellEnd"/>
            <w:r>
              <w:rPr>
                <w:color w:val="000000"/>
              </w:rPr>
              <w:t xml:space="preserve"> сельсовета Обоянского района Курской области</w:t>
            </w:r>
          </w:p>
        </w:tc>
      </w:tr>
      <w:tr w:rsidR="0030533F" w:rsidTr="0030533F">
        <w:trPr>
          <w:trHeight w:val="13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3F" w:rsidRDefault="0030533F">
            <w:pPr>
              <w:snapToGrid w:val="0"/>
              <w:ind w:left="-108"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доходов местного бюджета</w:t>
            </w: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rPr>
                <w:bCs/>
                <w:lang w:eastAsia="ar-SA"/>
              </w:rPr>
            </w:pP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Гридасовского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Государственная пошлина за совершение нотариаль</w:t>
            </w:r>
            <w:r>
              <w:rPr>
                <w:color w:val="000000"/>
              </w:rPr>
              <w:softHyphen/>
              <w:t xml:space="preserve">ных действий должностными лицами органов местного самоуправления, </w:t>
            </w:r>
            <w:r>
              <w:rPr>
                <w:color w:val="00000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1 11 01050 10 0000 120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 в виде прибыли,  приходящейся  на  доли  в уставных  (складочных)  капиталах   хозяйственных товариществ и обществ, или дивидендов по  акциям, принадлежащим сельским поселениям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1 11 02085 10 0000 120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>1 11 03050 10 0000 120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snapToGrid w:val="0"/>
                <w:color w:val="000000"/>
                <w:lang w:eastAsia="ar-SA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lang w:eastAsia="ar-SA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snapToGrid w:val="0"/>
                <w:lang w:eastAsia="ar-SA"/>
              </w:rPr>
            </w:pPr>
            <w:r>
              <w:t>1 11 08050 10 0000 120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snapToGrid w:val="0"/>
                <w:lang w:eastAsia="ar-SA"/>
              </w:rPr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1 11 09035 10 0000 120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>
              <w:rPr>
                <w:color w:val="000000"/>
              </w:rPr>
              <w:t>имущества</w:t>
            </w:r>
            <w:proofErr w:type="gramEnd"/>
            <w:r>
              <w:rPr>
                <w:color w:val="000000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1 11 09045 10 0000 120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Прочие доходы от компенсации затрат  бюджетов сельских поселений</w:t>
            </w:r>
          </w:p>
        </w:tc>
      </w:tr>
      <w:tr w:rsidR="0030533F" w:rsidTr="0030533F">
        <w:trPr>
          <w:trHeight w:val="4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 от продажи квартир, находящихся в собствен</w:t>
            </w:r>
            <w:r>
              <w:rPr>
                <w:color w:val="000000"/>
              </w:rPr>
              <w:softHyphen/>
              <w:t>ности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1 14 03050 10 0000 410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Средства    от    распоряжения    и    реализации конфискованного и иного имущества, обращенного  в доходы сельских поселений  (в  части  реализации  основных средств по указанному имуществу)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</w:t>
            </w:r>
            <w:r>
              <w:rPr>
                <w:color w:val="000000"/>
              </w:rPr>
              <w:softHyphen/>
              <w:t>ществу)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 от продажи нематериальных активов, находя</w:t>
            </w:r>
            <w:r>
              <w:rPr>
                <w:color w:val="000000"/>
              </w:rPr>
              <w:softHyphen/>
              <w:t>щихся в собственности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snapToGrid w:val="0"/>
                <w:color w:val="000000"/>
                <w:lang w:eastAsia="ar-SA"/>
              </w:rPr>
            </w:pPr>
            <w:r>
              <w:rPr>
                <w:snapToGrid w:val="0"/>
                <w:color w:val="000000"/>
              </w:rPr>
              <w:t>1 14 06025 10 0000 430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snapToGrid w:val="0"/>
                <w:color w:val="000000"/>
                <w:lang w:eastAsia="ar-SA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1 16 18050 10 0000 140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Денежные взыскания (штрафы) за нарушение бюджет</w:t>
            </w:r>
            <w:r>
              <w:rPr>
                <w:color w:val="000000"/>
              </w:rPr>
              <w:softHyphen/>
              <w:t>ного законодательства (в части бюджетов сельских поселений)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>1 16 23051 10 0000 140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napToGrid w:val="0"/>
              </w:rPr>
              <w:t>выгодо</w:t>
            </w:r>
            <w:proofErr w:type="spellEnd"/>
            <w:r>
              <w:rPr>
                <w:snapToGrid w:val="0"/>
              </w:rPr>
              <w:t xml:space="preserve"> приобретателями выступают получатели средств бюджетов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>1 16 23052 10 0000 140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snapToGrid w:val="0"/>
                <w:lang w:eastAsia="ar-SA"/>
              </w:rPr>
            </w:pPr>
            <w:r>
              <w:rPr>
                <w:snapToGrid w:val="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napToGrid w:val="0"/>
              </w:rPr>
              <w:t>выгодоприобретателями</w:t>
            </w:r>
            <w:proofErr w:type="spellEnd"/>
            <w:r>
              <w:rPr>
                <w:snapToGrid w:val="0"/>
              </w:rPr>
              <w:t xml:space="preserve"> выступают получатели средств бюджетов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1 16 32000 10 0000 140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1 16 33050 10 0000 140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tabs>
                <w:tab w:val="left" w:pos="4680"/>
              </w:tabs>
              <w:suppressAutoHyphens/>
              <w:autoSpaceDE w:val="0"/>
              <w:ind w:left="-20" w:firstLine="20"/>
              <w:jc w:val="both"/>
              <w:rPr>
                <w:lang w:eastAsia="ar-SA"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Прочие поступления от денежных взысканий (штра</w:t>
            </w:r>
            <w:r>
              <w:rPr>
                <w:color w:val="000000"/>
              </w:rPr>
              <w:softHyphen/>
              <w:t>фов) и иных сумм возмещение ущерба, зачисляемые в бюджеты сельских 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1 17 02020 10 0000 180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rPr>
                <w:lang w:eastAsia="ar-SA"/>
              </w:rPr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30533F" w:rsidTr="0030533F">
        <w:trPr>
          <w:trHeight w:val="3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Безвозмездные поступления*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3F" w:rsidRDefault="0030533F">
            <w:pPr>
              <w:jc w:val="center"/>
              <w:rPr>
                <w:rFonts w:ascii="Times New Roman" w:hAnsi="Times New Roman"/>
                <w:snapToGrid w:val="0"/>
                <w:color w:val="000000"/>
                <w:lang w:eastAsia="ar-SA"/>
              </w:rPr>
            </w:pPr>
            <w:r>
              <w:rPr>
                <w:snapToGrid w:val="0"/>
                <w:color w:val="000000"/>
              </w:rPr>
              <w:t>001</w:t>
            </w:r>
          </w:p>
          <w:p w:rsidR="0030533F" w:rsidRDefault="0030533F">
            <w:pPr>
              <w:suppressAutoHyphens/>
              <w:autoSpaceDE w:val="0"/>
              <w:jc w:val="center"/>
              <w:rPr>
                <w:snapToGrid w:val="0"/>
                <w:color w:val="00000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2 02 15002 10 0000 151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Прочие субсидии бюджетам сельских поселений</w:t>
            </w:r>
          </w:p>
        </w:tc>
      </w:tr>
      <w:tr w:rsidR="0030533F" w:rsidTr="0030533F">
        <w:trPr>
          <w:trHeight w:val="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2 02 39999 10 0000 151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bCs/>
              </w:rPr>
              <w:t>Прочие субвенции бюджетам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2 02 40014 10 0000 151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533F" w:rsidTr="0030533F">
        <w:trPr>
          <w:trHeight w:val="5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0533F" w:rsidTr="0030533F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right="-108"/>
              <w:jc w:val="center"/>
              <w:rPr>
                <w:lang w:eastAsia="ar-SA"/>
              </w:rPr>
            </w:pPr>
            <w:r>
              <w:t>2 18 05030 10 0000 180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3F" w:rsidRDefault="0030533F">
            <w:pPr>
              <w:suppressAutoHyphens/>
              <w:autoSpaceDE w:val="0"/>
              <w:rPr>
                <w:lang w:eastAsia="ar-SA"/>
              </w:rPr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0533F" w:rsidTr="003053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ind w:right="-108"/>
              <w:jc w:val="center"/>
              <w:rPr>
                <w:lang w:eastAsia="ar-SA"/>
              </w:rPr>
            </w:pPr>
            <w:r>
              <w:t>2 19 60010 10 0000 151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3F" w:rsidRDefault="0030533F">
            <w:pPr>
              <w:suppressAutoHyphens/>
              <w:autoSpaceDE w:val="0"/>
              <w:rPr>
                <w:lang w:eastAsia="ar-SA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0533F" w:rsidRDefault="0030533F" w:rsidP="0030533F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533F" w:rsidRDefault="0030533F" w:rsidP="0030533F">
      <w:pPr>
        <w:jc w:val="both"/>
        <w:rPr>
          <w:sz w:val="24"/>
          <w:szCs w:val="24"/>
        </w:rPr>
      </w:pPr>
    </w:p>
    <w:p w:rsidR="0030533F" w:rsidRDefault="0030533F" w:rsidP="00305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>
        <w:rPr>
          <w:sz w:val="24"/>
          <w:szCs w:val="24"/>
        </w:rPr>
        <w:t>группировочном</w:t>
      </w:r>
      <w:proofErr w:type="spellEnd"/>
      <w:r>
        <w:rPr>
          <w:sz w:val="24"/>
          <w:szCs w:val="24"/>
        </w:rPr>
        <w:t xml:space="preserve"> коде  бюджетной классификации в пределах определенной законодательством Российской Федерации компетенции.</w:t>
      </w:r>
    </w:p>
    <w:p w:rsidR="00CE5F55" w:rsidRPr="00D023CA" w:rsidRDefault="00CE5F55">
      <w:pPr>
        <w:rPr>
          <w:rFonts w:ascii="Arial" w:hAnsi="Arial" w:cs="Arial"/>
          <w:sz w:val="24"/>
          <w:szCs w:val="24"/>
        </w:rPr>
      </w:pPr>
    </w:p>
    <w:sectPr w:rsidR="00CE5F55" w:rsidRPr="00D023CA" w:rsidSect="008B4C1C">
      <w:pgSz w:w="11906" w:h="16838"/>
      <w:pgMar w:top="907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274BE"/>
    <w:multiLevelType w:val="hybridMultilevel"/>
    <w:tmpl w:val="F760D1E2"/>
    <w:lvl w:ilvl="0" w:tplc="E24C0A7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56A"/>
    <w:rsid w:val="00015F75"/>
    <w:rsid w:val="000A2B1A"/>
    <w:rsid w:val="000C7CB2"/>
    <w:rsid w:val="00163F96"/>
    <w:rsid w:val="00193FB6"/>
    <w:rsid w:val="00207CA0"/>
    <w:rsid w:val="002551AC"/>
    <w:rsid w:val="00293A19"/>
    <w:rsid w:val="002E414B"/>
    <w:rsid w:val="0030533F"/>
    <w:rsid w:val="00362D70"/>
    <w:rsid w:val="003835CB"/>
    <w:rsid w:val="003D1FBC"/>
    <w:rsid w:val="00412A33"/>
    <w:rsid w:val="00422D35"/>
    <w:rsid w:val="00447F00"/>
    <w:rsid w:val="00456FE2"/>
    <w:rsid w:val="004735E4"/>
    <w:rsid w:val="00481010"/>
    <w:rsid w:val="00483528"/>
    <w:rsid w:val="00485A78"/>
    <w:rsid w:val="00486298"/>
    <w:rsid w:val="004D05A4"/>
    <w:rsid w:val="004D0E16"/>
    <w:rsid w:val="004F1C78"/>
    <w:rsid w:val="00516CDA"/>
    <w:rsid w:val="00534B01"/>
    <w:rsid w:val="00544D66"/>
    <w:rsid w:val="00565B2F"/>
    <w:rsid w:val="005953F3"/>
    <w:rsid w:val="00596F95"/>
    <w:rsid w:val="00597AF9"/>
    <w:rsid w:val="005A72D0"/>
    <w:rsid w:val="005C387F"/>
    <w:rsid w:val="005F36E8"/>
    <w:rsid w:val="005F6949"/>
    <w:rsid w:val="0061298C"/>
    <w:rsid w:val="00643D90"/>
    <w:rsid w:val="00682ED2"/>
    <w:rsid w:val="00695934"/>
    <w:rsid w:val="00714603"/>
    <w:rsid w:val="00724BFD"/>
    <w:rsid w:val="007533BA"/>
    <w:rsid w:val="007A654A"/>
    <w:rsid w:val="007C02C5"/>
    <w:rsid w:val="007C446B"/>
    <w:rsid w:val="007D6BB0"/>
    <w:rsid w:val="00822744"/>
    <w:rsid w:val="00825298"/>
    <w:rsid w:val="00845D2A"/>
    <w:rsid w:val="008632B5"/>
    <w:rsid w:val="0087376B"/>
    <w:rsid w:val="00894EC8"/>
    <w:rsid w:val="008A374A"/>
    <w:rsid w:val="008B19C8"/>
    <w:rsid w:val="008B43B5"/>
    <w:rsid w:val="008B4C1C"/>
    <w:rsid w:val="008E4024"/>
    <w:rsid w:val="008E5DA0"/>
    <w:rsid w:val="0094637D"/>
    <w:rsid w:val="00962CD2"/>
    <w:rsid w:val="0097078C"/>
    <w:rsid w:val="009F6FC9"/>
    <w:rsid w:val="00A06811"/>
    <w:rsid w:val="00A41AA3"/>
    <w:rsid w:val="00A703A5"/>
    <w:rsid w:val="00A9263C"/>
    <w:rsid w:val="00AA5FE9"/>
    <w:rsid w:val="00AC058C"/>
    <w:rsid w:val="00AD356A"/>
    <w:rsid w:val="00AE5FC2"/>
    <w:rsid w:val="00B15BCF"/>
    <w:rsid w:val="00B27576"/>
    <w:rsid w:val="00B53CD4"/>
    <w:rsid w:val="00BB52DE"/>
    <w:rsid w:val="00C03F56"/>
    <w:rsid w:val="00C26D27"/>
    <w:rsid w:val="00C4001E"/>
    <w:rsid w:val="00C85761"/>
    <w:rsid w:val="00C873BC"/>
    <w:rsid w:val="00CB1D16"/>
    <w:rsid w:val="00CC057E"/>
    <w:rsid w:val="00CE5F55"/>
    <w:rsid w:val="00D023CA"/>
    <w:rsid w:val="00D54F0D"/>
    <w:rsid w:val="00D638B0"/>
    <w:rsid w:val="00DA7542"/>
    <w:rsid w:val="00DB1FDE"/>
    <w:rsid w:val="00E2572F"/>
    <w:rsid w:val="00E63EEC"/>
    <w:rsid w:val="00E7583C"/>
    <w:rsid w:val="00E75BA1"/>
    <w:rsid w:val="00EA337B"/>
    <w:rsid w:val="00EB5BC1"/>
    <w:rsid w:val="00F2156B"/>
    <w:rsid w:val="00F47E0B"/>
    <w:rsid w:val="00F75A25"/>
    <w:rsid w:val="00FD5CA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2</cp:revision>
  <cp:lastPrinted>2018-03-01T06:51:00Z</cp:lastPrinted>
  <dcterms:created xsi:type="dcterms:W3CDTF">2018-03-01T06:59:00Z</dcterms:created>
  <dcterms:modified xsi:type="dcterms:W3CDTF">2018-03-01T06:59:00Z</dcterms:modified>
</cp:coreProperties>
</file>