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93" w:rsidRDefault="00BE1493"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ПРОЕКТ</w:t>
      </w:r>
    </w:p>
    <w:p w:rsidR="00BE1493" w:rsidRDefault="00BE1493"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2910BB" w:rsidRPr="004555CB" w:rsidRDefault="002910BB"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2910BB" w:rsidRPr="004555CB" w:rsidRDefault="002910BB"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2910BB" w:rsidRPr="004555CB" w:rsidRDefault="00BE1493"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Гридасовского</w:t>
      </w:r>
      <w:proofErr w:type="spellEnd"/>
      <w:r>
        <w:rPr>
          <w:rFonts w:ascii="Times New Roman" w:hAnsi="Times New Roman" w:cs="Times New Roman"/>
          <w:sz w:val="28"/>
          <w:szCs w:val="28"/>
          <w:lang w:eastAsia="ru-RU"/>
        </w:rPr>
        <w:t xml:space="preserve"> </w:t>
      </w:r>
      <w:r w:rsidR="002910BB" w:rsidRPr="004555CB">
        <w:rPr>
          <w:rFonts w:ascii="Times New Roman" w:hAnsi="Times New Roman" w:cs="Times New Roman"/>
          <w:sz w:val="28"/>
          <w:szCs w:val="28"/>
          <w:lang w:eastAsia="ru-RU"/>
        </w:rPr>
        <w:t>сельсовета</w:t>
      </w:r>
    </w:p>
    <w:p w:rsidR="002910BB" w:rsidRPr="004555CB" w:rsidRDefault="00BE1493" w:rsidP="004555CB">
      <w:pPr>
        <w:widowControl w:val="0"/>
        <w:autoSpaceDE w:val="0"/>
        <w:autoSpaceDN w:val="0"/>
        <w:adjustRightInd w:val="0"/>
        <w:spacing w:after="0" w:line="240" w:lineRule="auto"/>
        <w:ind w:left="4248" w:firstLine="70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Обоянского</w:t>
      </w:r>
      <w:proofErr w:type="spellEnd"/>
      <w:r>
        <w:rPr>
          <w:rFonts w:ascii="Times New Roman" w:hAnsi="Times New Roman" w:cs="Times New Roman"/>
          <w:sz w:val="28"/>
          <w:szCs w:val="28"/>
          <w:lang w:eastAsia="ru-RU"/>
        </w:rPr>
        <w:t xml:space="preserve"> </w:t>
      </w:r>
      <w:r w:rsidR="002910BB" w:rsidRPr="004555CB">
        <w:rPr>
          <w:rFonts w:ascii="Times New Roman" w:hAnsi="Times New Roman" w:cs="Times New Roman"/>
          <w:sz w:val="28"/>
          <w:szCs w:val="28"/>
          <w:lang w:eastAsia="ru-RU"/>
        </w:rPr>
        <w:t xml:space="preserve">района Курской области </w:t>
      </w:r>
    </w:p>
    <w:p w:rsidR="002910BB" w:rsidRPr="004555CB" w:rsidRDefault="002910BB" w:rsidP="004555CB">
      <w:pPr>
        <w:widowControl w:val="0"/>
        <w:autoSpaceDE w:val="0"/>
        <w:autoSpaceDN w:val="0"/>
        <w:adjustRightInd w:val="0"/>
        <w:spacing w:after="0" w:line="240" w:lineRule="auto"/>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Pr="004555CB" w:rsidRDefault="002910BB" w:rsidP="004A3EBD">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2910BB" w:rsidRPr="004555CB" w:rsidRDefault="002910BB"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BE1493">
        <w:rPr>
          <w:rFonts w:ascii="Times New Roman" w:hAnsi="Times New Roman" w:cs="Times New Roman"/>
          <w:sz w:val="28"/>
          <w:szCs w:val="28"/>
          <w:lang w:eastAsia="ru-RU"/>
        </w:rPr>
        <w:t>Гридасовского</w:t>
      </w:r>
      <w:proofErr w:type="spellEnd"/>
      <w:r w:rsidR="00BE1493">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2910BB" w:rsidRPr="004555CB" w:rsidRDefault="00BE1493"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Обоянского</w:t>
      </w:r>
      <w:proofErr w:type="spellEnd"/>
      <w:r>
        <w:rPr>
          <w:rFonts w:ascii="Times New Roman" w:hAnsi="Times New Roman" w:cs="Times New Roman"/>
          <w:sz w:val="28"/>
          <w:szCs w:val="28"/>
          <w:lang w:eastAsia="ru-RU"/>
        </w:rPr>
        <w:t xml:space="preserve"> </w:t>
      </w:r>
      <w:r w:rsidR="002910BB" w:rsidRPr="004555CB">
        <w:rPr>
          <w:rFonts w:ascii="Times New Roman" w:hAnsi="Times New Roman" w:cs="Times New Roman"/>
          <w:sz w:val="28"/>
          <w:szCs w:val="28"/>
          <w:lang w:eastAsia="ru-RU"/>
        </w:rPr>
        <w:t>района Курской области</w:t>
      </w:r>
    </w:p>
    <w:p w:rsidR="002910BB" w:rsidRPr="004555CB" w:rsidRDefault="002910BB"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2910BB" w:rsidRPr="006C679F" w:rsidRDefault="002910BB"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5E3281">
      <w:pPr>
        <w:suppressAutoHyphens/>
        <w:spacing w:after="0" w:line="100" w:lineRule="atLeast"/>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BE1493">
        <w:rPr>
          <w:rFonts w:ascii="Times New Roman" w:hAnsi="Times New Roman" w:cs="Times New Roman"/>
          <w:sz w:val="28"/>
          <w:szCs w:val="28"/>
          <w:lang w:eastAsia="ar-SA"/>
        </w:rPr>
        <w:t>Гридасовского</w:t>
      </w:r>
      <w:proofErr w:type="spellEnd"/>
      <w:r w:rsidRPr="004555CB">
        <w:rPr>
          <w:rFonts w:ascii="Times New Roman" w:hAnsi="Times New Roman" w:cs="Times New Roman"/>
          <w:sz w:val="28"/>
          <w:szCs w:val="28"/>
          <w:lang w:eastAsia="ar-SA"/>
        </w:rPr>
        <w:t xml:space="preserve"> сельсовета </w:t>
      </w:r>
      <w:proofErr w:type="spellStart"/>
      <w:r w:rsidR="00BE1493">
        <w:rPr>
          <w:rFonts w:ascii="Times New Roman" w:hAnsi="Times New Roman" w:cs="Times New Roman"/>
          <w:sz w:val="28"/>
          <w:szCs w:val="28"/>
          <w:lang w:eastAsia="ar-SA"/>
        </w:rPr>
        <w:t>Обоянского</w:t>
      </w:r>
      <w:proofErr w:type="spellEnd"/>
      <w:r w:rsidRPr="004555CB">
        <w:rPr>
          <w:rFonts w:ascii="Times New Roman" w:hAnsi="Times New Roman" w:cs="Times New Roman"/>
          <w:sz w:val="28"/>
          <w:szCs w:val="28"/>
          <w:lang w:eastAsia="ar-SA"/>
        </w:rPr>
        <w:t xml:space="preserve"> района: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 xml:space="preserve">Россия, Курская область, </w:t>
      </w:r>
      <w:proofErr w:type="spellStart"/>
      <w:r w:rsidR="00BE1493">
        <w:rPr>
          <w:rFonts w:ascii="Times New Roman" w:hAnsi="Times New Roman" w:cs="Times New Roman"/>
          <w:sz w:val="28"/>
          <w:szCs w:val="28"/>
          <w:lang w:eastAsia="ar-SA"/>
        </w:rPr>
        <w:t>Обоянский</w:t>
      </w:r>
      <w:proofErr w:type="spellEnd"/>
      <w:r w:rsidRPr="004555CB">
        <w:rPr>
          <w:rFonts w:ascii="Times New Roman" w:hAnsi="Times New Roman" w:cs="Times New Roman"/>
          <w:sz w:val="28"/>
          <w:szCs w:val="28"/>
          <w:lang w:eastAsia="ar-SA"/>
        </w:rPr>
        <w:t xml:space="preserve"> район, с. </w:t>
      </w:r>
      <w:proofErr w:type="spellStart"/>
      <w:r w:rsidR="00BE1493">
        <w:rPr>
          <w:rFonts w:ascii="Times New Roman" w:hAnsi="Times New Roman" w:cs="Times New Roman"/>
          <w:sz w:val="28"/>
          <w:szCs w:val="28"/>
          <w:lang w:eastAsia="ar-SA"/>
        </w:rPr>
        <w:t>Гридасово</w:t>
      </w:r>
      <w:proofErr w:type="spellEnd"/>
      <w:r w:rsidR="00BE1493">
        <w:rPr>
          <w:rFonts w:ascii="Times New Roman" w:hAnsi="Times New Roman" w:cs="Times New Roman"/>
          <w:sz w:val="28"/>
          <w:szCs w:val="28"/>
          <w:lang w:eastAsia="ar-SA"/>
        </w:rPr>
        <w:t>, ул. Перспективная, д.11</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r w:rsidRPr="004555CB">
        <w:rPr>
          <w:rFonts w:ascii="Times New Roman" w:hAnsi="Times New Roman" w:cs="Times New Roman"/>
          <w:sz w:val="28"/>
          <w:szCs w:val="28"/>
          <w:lang w:eastAsia="ar-SA"/>
        </w:rPr>
        <w:tab/>
        <w:t xml:space="preserve">с </w:t>
      </w:r>
      <w:r w:rsidR="00BE1493">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BE1493">
        <w:rPr>
          <w:rFonts w:ascii="Times New Roman" w:hAnsi="Times New Roman" w:cs="Times New Roman"/>
          <w:sz w:val="28"/>
          <w:szCs w:val="28"/>
          <w:lang w:eastAsia="ar-SA"/>
        </w:rPr>
        <w:t>17-00</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r w:rsidRPr="004555CB">
        <w:rPr>
          <w:rFonts w:ascii="Times New Roman" w:hAnsi="Times New Roman" w:cs="Times New Roman"/>
          <w:sz w:val="28"/>
          <w:szCs w:val="28"/>
          <w:lang w:eastAsia="ar-SA"/>
        </w:rPr>
        <w:tab/>
        <w:t xml:space="preserve">с </w:t>
      </w:r>
      <w:r w:rsidR="00BE1493">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BE1493">
        <w:rPr>
          <w:rFonts w:ascii="Times New Roman" w:hAnsi="Times New Roman" w:cs="Times New Roman"/>
          <w:sz w:val="28"/>
          <w:szCs w:val="28"/>
          <w:lang w:eastAsia="ar-SA"/>
        </w:rPr>
        <w:t>17-00</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r w:rsidRPr="004555CB">
        <w:rPr>
          <w:rFonts w:ascii="Times New Roman" w:hAnsi="Times New Roman" w:cs="Times New Roman"/>
          <w:sz w:val="28"/>
          <w:szCs w:val="28"/>
          <w:lang w:eastAsia="ar-SA"/>
        </w:rPr>
        <w:tab/>
        <w:t xml:space="preserve">с </w:t>
      </w:r>
      <w:r w:rsidR="00BE1493">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BE1493">
        <w:rPr>
          <w:rFonts w:ascii="Times New Roman" w:hAnsi="Times New Roman" w:cs="Times New Roman"/>
          <w:sz w:val="28"/>
          <w:szCs w:val="28"/>
          <w:lang w:eastAsia="ar-SA"/>
        </w:rPr>
        <w:t>17-00</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r w:rsidRPr="004555CB">
        <w:rPr>
          <w:rFonts w:ascii="Times New Roman" w:hAnsi="Times New Roman" w:cs="Times New Roman"/>
          <w:sz w:val="28"/>
          <w:szCs w:val="28"/>
          <w:lang w:eastAsia="ar-SA"/>
        </w:rPr>
        <w:tab/>
        <w:t xml:space="preserve">с </w:t>
      </w:r>
      <w:r w:rsidR="00BE1493">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BE1493">
        <w:rPr>
          <w:rFonts w:ascii="Times New Roman" w:hAnsi="Times New Roman" w:cs="Times New Roman"/>
          <w:sz w:val="28"/>
          <w:szCs w:val="28"/>
          <w:lang w:eastAsia="ar-SA"/>
        </w:rPr>
        <w:t>17-00</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r w:rsidRPr="004555CB">
        <w:rPr>
          <w:rFonts w:ascii="Times New Roman" w:hAnsi="Times New Roman" w:cs="Times New Roman"/>
          <w:sz w:val="28"/>
          <w:szCs w:val="28"/>
          <w:lang w:eastAsia="ar-SA"/>
        </w:rPr>
        <w:tab/>
        <w:t xml:space="preserve">с </w:t>
      </w:r>
      <w:r w:rsidR="00BE1493">
        <w:rPr>
          <w:rFonts w:ascii="Times New Roman" w:hAnsi="Times New Roman" w:cs="Times New Roman"/>
          <w:sz w:val="28"/>
          <w:szCs w:val="28"/>
          <w:lang w:eastAsia="ar-SA"/>
        </w:rPr>
        <w:t>8-00</w:t>
      </w:r>
      <w:r w:rsidRPr="004555CB">
        <w:rPr>
          <w:rFonts w:ascii="Times New Roman" w:hAnsi="Times New Roman" w:cs="Times New Roman"/>
          <w:sz w:val="28"/>
          <w:szCs w:val="28"/>
          <w:lang w:eastAsia="ar-SA"/>
        </w:rPr>
        <w:t xml:space="preserve"> до </w:t>
      </w:r>
      <w:r w:rsidR="00BE1493">
        <w:rPr>
          <w:rFonts w:ascii="Times New Roman" w:hAnsi="Times New Roman" w:cs="Times New Roman"/>
          <w:sz w:val="28"/>
          <w:szCs w:val="28"/>
          <w:lang w:eastAsia="ar-SA"/>
        </w:rPr>
        <w:t>17-00</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r w:rsidRPr="004555CB">
        <w:rPr>
          <w:rFonts w:ascii="Times New Roman" w:hAnsi="Times New Roman" w:cs="Times New Roman"/>
          <w:sz w:val="28"/>
          <w:szCs w:val="28"/>
          <w:lang w:eastAsia="ar-SA"/>
        </w:rPr>
        <w:tab/>
      </w:r>
      <w:r w:rsidR="009814EF">
        <w:rPr>
          <w:rFonts w:ascii="Times New Roman" w:hAnsi="Times New Roman" w:cs="Times New Roman"/>
          <w:sz w:val="28"/>
          <w:szCs w:val="28"/>
          <w:lang w:eastAsia="ar-SA"/>
        </w:rPr>
        <w:t>выходной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r w:rsidR="00BE1493">
        <w:rPr>
          <w:rFonts w:ascii="Times New Roman" w:hAnsi="Times New Roman" w:cs="Times New Roman"/>
          <w:sz w:val="28"/>
          <w:szCs w:val="28"/>
          <w:lang w:eastAsia="ar-SA"/>
        </w:rPr>
        <w:t xml:space="preserve"> выходной</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BE1493">
        <w:rPr>
          <w:rFonts w:ascii="Times New Roman" w:hAnsi="Times New Roman" w:cs="Times New Roman"/>
          <w:sz w:val="28"/>
          <w:szCs w:val="28"/>
          <w:lang w:eastAsia="ar-SA"/>
        </w:rPr>
        <w:t>Гридасовского</w:t>
      </w:r>
      <w:proofErr w:type="spellEnd"/>
      <w:r w:rsidRPr="004555CB">
        <w:rPr>
          <w:rFonts w:ascii="Times New Roman" w:hAnsi="Times New Roman" w:cs="Times New Roman"/>
          <w:sz w:val="28"/>
          <w:szCs w:val="28"/>
          <w:lang w:eastAsia="ar-SA"/>
        </w:rPr>
        <w:t xml:space="preserve"> сельсовета </w:t>
      </w:r>
      <w:proofErr w:type="spellStart"/>
      <w:r w:rsidR="00BE1493">
        <w:rPr>
          <w:rFonts w:ascii="Times New Roman" w:hAnsi="Times New Roman" w:cs="Times New Roman"/>
          <w:sz w:val="28"/>
          <w:szCs w:val="28"/>
          <w:lang w:eastAsia="ar-SA"/>
        </w:rPr>
        <w:t>Обоянского</w:t>
      </w:r>
      <w:proofErr w:type="spellEnd"/>
      <w:r w:rsidRPr="004555CB">
        <w:rPr>
          <w:rFonts w:ascii="Times New Roman" w:hAnsi="Times New Roman" w:cs="Times New Roman"/>
          <w:sz w:val="28"/>
          <w:szCs w:val="28"/>
          <w:lang w:eastAsia="ar-SA"/>
        </w:rPr>
        <w:t xml:space="preserve"> района: </w:t>
      </w:r>
      <w:r w:rsidR="00BE1493">
        <w:rPr>
          <w:rFonts w:ascii="Times New Roman" w:hAnsi="Times New Roman" w:cs="Times New Roman"/>
          <w:sz w:val="28"/>
          <w:szCs w:val="28"/>
          <w:lang w:eastAsia="ar-SA"/>
        </w:rPr>
        <w:t>8(47141) 3-16-35.</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BE1493">
        <w:rPr>
          <w:rFonts w:ascii="Times New Roman" w:hAnsi="Times New Roman" w:cs="Times New Roman"/>
          <w:sz w:val="28"/>
          <w:szCs w:val="28"/>
          <w:lang w:eastAsia="ar-SA"/>
        </w:rPr>
        <w:t xml:space="preserve">образования </w:t>
      </w:r>
      <w:r w:rsidRPr="004555CB">
        <w:rPr>
          <w:rFonts w:ascii="Times New Roman" w:hAnsi="Times New Roman" w:cs="Times New Roman"/>
          <w:sz w:val="28"/>
          <w:szCs w:val="28"/>
          <w:lang w:eastAsia="ar-SA"/>
        </w:rPr>
        <w:t xml:space="preserve"> «</w:t>
      </w:r>
      <w:proofErr w:type="spellStart"/>
      <w:r w:rsidR="00BE1493">
        <w:rPr>
          <w:rFonts w:ascii="Times New Roman" w:hAnsi="Times New Roman" w:cs="Times New Roman"/>
          <w:sz w:val="28"/>
          <w:szCs w:val="28"/>
          <w:lang w:eastAsia="ar-SA"/>
        </w:rPr>
        <w:t>Гридасовский</w:t>
      </w:r>
      <w:proofErr w:type="spellEnd"/>
      <w:r w:rsidR="00BE1493">
        <w:rPr>
          <w:rFonts w:ascii="Times New Roman" w:hAnsi="Times New Roman" w:cs="Times New Roman"/>
          <w:sz w:val="28"/>
          <w:szCs w:val="28"/>
          <w:lang w:eastAsia="ar-SA"/>
        </w:rPr>
        <w:t xml:space="preserve"> сельсовет</w:t>
      </w:r>
      <w:r w:rsidRPr="004555CB">
        <w:rPr>
          <w:rFonts w:ascii="Times New Roman" w:hAnsi="Times New Roman" w:cs="Times New Roman"/>
          <w:sz w:val="28"/>
          <w:szCs w:val="28"/>
          <w:lang w:eastAsia="ar-SA"/>
        </w:rPr>
        <w:t>»</w:t>
      </w:r>
      <w:r w:rsidR="00BE1493">
        <w:rPr>
          <w:rFonts w:ascii="Times New Roman" w:hAnsi="Times New Roman" w:cs="Times New Roman"/>
          <w:sz w:val="28"/>
          <w:szCs w:val="28"/>
          <w:lang w:eastAsia="ar-SA"/>
        </w:rPr>
        <w:t xml:space="preserve"> </w:t>
      </w:r>
      <w:proofErr w:type="spellStart"/>
      <w:r w:rsidR="00BE1493">
        <w:rPr>
          <w:rFonts w:ascii="Times New Roman" w:hAnsi="Times New Roman" w:cs="Times New Roman"/>
          <w:sz w:val="28"/>
          <w:szCs w:val="28"/>
          <w:lang w:eastAsia="ar-SA"/>
        </w:rPr>
        <w:t>Обоянского</w:t>
      </w:r>
      <w:proofErr w:type="spellEnd"/>
      <w:r w:rsidR="00BE1493">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Курской области </w:t>
      </w:r>
      <w:r w:rsidR="00BE1493">
        <w:rPr>
          <w:rFonts w:ascii="Times New Roman" w:hAnsi="Times New Roman" w:cs="Times New Roman"/>
          <w:sz w:val="28"/>
          <w:szCs w:val="28"/>
          <w:lang w:val="en-US" w:eastAsia="ar-SA"/>
        </w:rPr>
        <w:t>http</w:t>
      </w:r>
      <w:r w:rsidR="00BE1493" w:rsidRPr="00BE1493">
        <w:rPr>
          <w:rFonts w:ascii="Times New Roman" w:hAnsi="Times New Roman" w:cs="Times New Roman"/>
          <w:sz w:val="28"/>
          <w:szCs w:val="28"/>
          <w:lang w:eastAsia="ar-SA"/>
        </w:rPr>
        <w:t xml:space="preserve">:// </w:t>
      </w:r>
      <w:proofErr w:type="spellStart"/>
      <w:r w:rsidR="00BE1493">
        <w:rPr>
          <w:rFonts w:ascii="Times New Roman" w:hAnsi="Times New Roman" w:cs="Times New Roman"/>
          <w:sz w:val="28"/>
          <w:szCs w:val="28"/>
          <w:lang w:val="en-US" w:eastAsia="ar-SA"/>
        </w:rPr>
        <w:t>gridasovo</w:t>
      </w:r>
      <w:proofErr w:type="spellEnd"/>
      <w:r w:rsidR="00BE1493" w:rsidRPr="00BE1493">
        <w:rPr>
          <w:rFonts w:ascii="Times New Roman" w:hAnsi="Times New Roman" w:cs="Times New Roman"/>
          <w:sz w:val="28"/>
          <w:szCs w:val="28"/>
          <w:lang w:eastAsia="ar-SA"/>
        </w:rPr>
        <w:t>.</w:t>
      </w:r>
      <w:proofErr w:type="spellStart"/>
      <w:r w:rsidR="00BE1493">
        <w:rPr>
          <w:rFonts w:ascii="Times New Roman" w:hAnsi="Times New Roman" w:cs="Times New Roman"/>
          <w:sz w:val="28"/>
          <w:szCs w:val="28"/>
          <w:lang w:val="en-US" w:eastAsia="ar-SA"/>
        </w:rPr>
        <w:t>rkursk</w:t>
      </w:r>
      <w:proofErr w:type="spellEnd"/>
      <w:r w:rsidR="00BE1493" w:rsidRPr="00BE1493">
        <w:rPr>
          <w:rFonts w:ascii="Times New Roman" w:hAnsi="Times New Roman" w:cs="Times New Roman"/>
          <w:sz w:val="28"/>
          <w:szCs w:val="28"/>
          <w:lang w:eastAsia="ar-SA"/>
        </w:rPr>
        <w:t>.</w:t>
      </w:r>
      <w:proofErr w:type="spellStart"/>
      <w:r w:rsidR="00BE1493">
        <w:rPr>
          <w:rFonts w:ascii="Times New Roman" w:hAnsi="Times New Roman" w:cs="Times New Roman"/>
          <w:sz w:val="28"/>
          <w:szCs w:val="28"/>
          <w:lang w:val="en-US" w:eastAsia="ar-SA"/>
        </w:rPr>
        <w:t>ru</w:t>
      </w:r>
      <w:proofErr w:type="spellEnd"/>
      <w:r w:rsidRPr="004555CB">
        <w:rPr>
          <w:rFonts w:ascii="Times New Roman" w:hAnsi="Times New Roman" w:cs="Times New Roman"/>
          <w:sz w:val="28"/>
          <w:szCs w:val="28"/>
          <w:lang w:eastAsia="ar-SA"/>
        </w:rPr>
        <w:t>;</w:t>
      </w:r>
    </w:p>
    <w:p w:rsidR="002910BB" w:rsidRPr="00BE1493"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proofErr w:type="spellStart"/>
      <w:r w:rsidR="00BE1493">
        <w:rPr>
          <w:rFonts w:ascii="Times New Roman" w:hAnsi="Times New Roman" w:cs="Times New Roman"/>
          <w:sz w:val="28"/>
          <w:szCs w:val="28"/>
          <w:lang w:val="en-US" w:eastAsia="ar-SA"/>
        </w:rPr>
        <w:t>admgridasovo</w:t>
      </w:r>
      <w:proofErr w:type="spellEnd"/>
      <w:r w:rsidR="00BE1493" w:rsidRPr="00BE1493">
        <w:rPr>
          <w:rFonts w:ascii="Times New Roman" w:hAnsi="Times New Roman" w:cs="Times New Roman"/>
          <w:sz w:val="28"/>
          <w:szCs w:val="28"/>
          <w:lang w:eastAsia="ar-SA"/>
        </w:rPr>
        <w:t>@</w:t>
      </w:r>
      <w:proofErr w:type="spellStart"/>
      <w:r w:rsidR="00BE1493">
        <w:rPr>
          <w:rFonts w:ascii="Times New Roman" w:hAnsi="Times New Roman" w:cs="Times New Roman"/>
          <w:sz w:val="28"/>
          <w:szCs w:val="28"/>
          <w:lang w:val="en-US" w:eastAsia="ar-SA"/>
        </w:rPr>
        <w:t>yandex</w:t>
      </w:r>
      <w:proofErr w:type="spellEnd"/>
      <w:r w:rsidR="00BE1493" w:rsidRPr="00BE1493">
        <w:rPr>
          <w:rFonts w:ascii="Times New Roman" w:hAnsi="Times New Roman" w:cs="Times New Roman"/>
          <w:sz w:val="28"/>
          <w:szCs w:val="28"/>
          <w:lang w:eastAsia="ar-SA"/>
        </w:rPr>
        <w:t>.</w:t>
      </w:r>
      <w:proofErr w:type="spellStart"/>
      <w:r w:rsidR="00BE1493">
        <w:rPr>
          <w:rFonts w:ascii="Times New Roman" w:hAnsi="Times New Roman" w:cs="Times New Roman"/>
          <w:sz w:val="28"/>
          <w:szCs w:val="28"/>
          <w:lang w:val="en-US" w:eastAsia="ar-SA"/>
        </w:rPr>
        <w:t>ru</w:t>
      </w:r>
      <w:proofErr w:type="spellEnd"/>
      <w:r w:rsidR="00BE1493" w:rsidRPr="00BE1493">
        <w:rPr>
          <w:rFonts w:ascii="Times New Roman" w:hAnsi="Times New Roman" w:cs="Times New Roman"/>
          <w:sz w:val="28"/>
          <w:szCs w:val="28"/>
          <w:lang w:eastAsia="ar-SA"/>
        </w:rPr>
        <w:t>.</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BE1493">
        <w:rPr>
          <w:rFonts w:ascii="Times New Roman" w:hAnsi="Times New Roman" w:cs="Times New Roman"/>
          <w:sz w:val="28"/>
          <w:szCs w:val="28"/>
          <w:lang w:eastAsia="ar-SA"/>
        </w:rPr>
        <w:t>Гридасовского</w:t>
      </w:r>
      <w:proofErr w:type="spellEnd"/>
      <w:r w:rsidR="00BE1493">
        <w:rPr>
          <w:rFonts w:ascii="Times New Roman" w:hAnsi="Times New Roman" w:cs="Times New Roman"/>
          <w:sz w:val="28"/>
          <w:szCs w:val="28"/>
          <w:lang w:eastAsia="ar-SA"/>
        </w:rPr>
        <w:t xml:space="preserve"> сельсовета </w:t>
      </w:r>
      <w:proofErr w:type="spellStart"/>
      <w:r w:rsidR="00BE1493">
        <w:rPr>
          <w:rFonts w:ascii="Times New Roman" w:hAnsi="Times New Roman" w:cs="Times New Roman"/>
          <w:sz w:val="28"/>
          <w:szCs w:val="28"/>
          <w:lang w:eastAsia="ar-SA"/>
        </w:rPr>
        <w:t>Обоянского</w:t>
      </w:r>
      <w:proofErr w:type="spellEnd"/>
      <w:r w:rsidR="00BE1493">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 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Если для подготовки ответа требуется продолжительное время, специалист может предложить заявителю обратиться за необходимой </w:t>
      </w:r>
      <w:r w:rsidRPr="004555CB">
        <w:rPr>
          <w:rFonts w:ascii="Times New Roman" w:hAnsi="Times New Roman" w:cs="Times New Roman"/>
          <w:sz w:val="28"/>
          <w:szCs w:val="28"/>
          <w:lang w:eastAsia="ar-SA"/>
        </w:rPr>
        <w:lastRenderedPageBreak/>
        <w:t>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Администрацией </w:t>
      </w:r>
      <w:proofErr w:type="spellStart"/>
      <w:r w:rsidR="00BE1493">
        <w:rPr>
          <w:rFonts w:ascii="Times New Roman" w:hAnsi="Times New Roman" w:cs="Times New Roman"/>
          <w:sz w:val="28"/>
          <w:szCs w:val="28"/>
          <w:lang w:eastAsia="ar-SA"/>
        </w:rPr>
        <w:t>Гридасовского</w:t>
      </w:r>
      <w:proofErr w:type="spellEnd"/>
      <w:r w:rsidR="00BE1493">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с</w:t>
      </w:r>
      <w:r>
        <w:rPr>
          <w:rFonts w:ascii="Times New Roman" w:hAnsi="Times New Roman" w:cs="Times New Roman"/>
          <w:sz w:val="28"/>
          <w:szCs w:val="28"/>
          <w:lang w:eastAsia="ar-SA"/>
        </w:rPr>
        <w:t xml:space="preserve">ельсовета </w:t>
      </w:r>
      <w:proofErr w:type="spellStart"/>
      <w:r w:rsidR="00BE1493">
        <w:rPr>
          <w:rFonts w:ascii="Times New Roman" w:hAnsi="Times New Roman" w:cs="Times New Roman"/>
          <w:sz w:val="28"/>
          <w:szCs w:val="28"/>
          <w:lang w:eastAsia="ar-SA"/>
        </w:rPr>
        <w:t>Обоянского</w:t>
      </w:r>
      <w:proofErr w:type="spellEnd"/>
      <w:r w:rsidR="00BE149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района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A3EBD" w:rsidRDefault="002910BB" w:rsidP="004555CB">
      <w:pPr>
        <w:suppressAutoHyphens/>
        <w:spacing w:after="0" w:line="100" w:lineRule="atLeast"/>
        <w:jc w:val="both"/>
        <w:rPr>
          <w:rFonts w:ascii="Times New Roman" w:hAnsi="Times New Roman" w:cs="Times New Roman"/>
          <w:sz w:val="28"/>
          <w:szCs w:val="28"/>
        </w:rPr>
      </w:pPr>
      <w:r w:rsidRPr="00BE1493">
        <w:rPr>
          <w:rFonts w:ascii="Times New Roman" w:hAnsi="Times New Roman" w:cs="Times New Roman"/>
          <w:sz w:val="28"/>
          <w:szCs w:val="28"/>
          <w:lang w:eastAsia="ar-SA"/>
        </w:rPr>
        <w:lastRenderedPageBreak/>
        <w:t xml:space="preserve">- </w:t>
      </w:r>
      <w:r w:rsidRPr="00BE1493">
        <w:rPr>
          <w:rFonts w:ascii="Times New Roman" w:hAnsi="Times New Roman" w:cs="Times New Roman"/>
          <w:sz w:val="28"/>
          <w:szCs w:val="28"/>
        </w:rPr>
        <w:t>Федеральная служба по надзору в сфере защиты прав потребителей и благополучия человека;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FF0000"/>
          <w:sz w:val="28"/>
          <w:szCs w:val="28"/>
        </w:rPr>
        <w:b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w:t>
      </w:r>
      <w:r w:rsidRPr="0088483D">
        <w:rPr>
          <w:rFonts w:ascii="Times New Roman" w:hAnsi="Times New Roman" w:cs="Times New Roman"/>
          <w:sz w:val="28"/>
          <w:szCs w:val="28"/>
          <w:lang w:eastAsia="ar-SA"/>
        </w:rPr>
        <w:lastRenderedPageBreak/>
        <w:t>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2910B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Федеральным законом от 27 июля 2010 г. № 210-ФЗ "Об организации предоставления государственных и муниципальных услуг" (Собрание </w:t>
      </w:r>
      <w:r w:rsidRPr="004555CB">
        <w:rPr>
          <w:rFonts w:ascii="Times New Roman" w:hAnsi="Times New Roman" w:cs="Times New Roman"/>
          <w:sz w:val="28"/>
          <w:szCs w:val="28"/>
          <w:lang w:eastAsia="ar-SA"/>
        </w:rPr>
        <w:lastRenderedPageBreak/>
        <w:t>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lastRenderedPageBreak/>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2910BB" w:rsidRPr="004555CB" w:rsidRDefault="002910BB"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proofErr w:type="spellStart"/>
      <w:r w:rsidR="00BE1493">
        <w:rPr>
          <w:rFonts w:ascii="Times New Roman" w:hAnsi="Times New Roman" w:cs="Times New Roman"/>
          <w:color w:val="000000"/>
          <w:kern w:val="1"/>
          <w:sz w:val="28"/>
          <w:szCs w:val="28"/>
          <w:lang w:eastAsia="ar-SA"/>
        </w:rPr>
        <w:t>Гридасовского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BE1493">
        <w:rPr>
          <w:rFonts w:ascii="Times New Roman" w:hAnsi="Times New Roman" w:cs="Times New Roman"/>
          <w:color w:val="000000"/>
          <w:kern w:val="1"/>
          <w:sz w:val="28"/>
          <w:szCs w:val="28"/>
          <w:lang w:eastAsia="ar-SA"/>
        </w:rPr>
        <w:t>Обоянского</w:t>
      </w:r>
      <w:proofErr w:type="spellEnd"/>
      <w:r w:rsidR="00BE1493">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района Курской области от </w:t>
      </w:r>
      <w:r w:rsidR="00A41A2C">
        <w:rPr>
          <w:rFonts w:ascii="Times New Roman" w:hAnsi="Times New Roman" w:cs="Times New Roman"/>
          <w:color w:val="000000"/>
          <w:kern w:val="1"/>
          <w:sz w:val="28"/>
          <w:szCs w:val="28"/>
          <w:lang w:eastAsia="ar-SA"/>
        </w:rPr>
        <w:t>30 декабря 2012 г</w:t>
      </w:r>
      <w:r w:rsidRPr="004555CB">
        <w:rPr>
          <w:rFonts w:ascii="Times New Roman" w:hAnsi="Times New Roman" w:cs="Times New Roman"/>
          <w:color w:val="000000"/>
          <w:kern w:val="1"/>
          <w:sz w:val="28"/>
          <w:szCs w:val="28"/>
          <w:lang w:eastAsia="ar-SA"/>
        </w:rPr>
        <w:t xml:space="preserve">. № </w:t>
      </w:r>
      <w:r w:rsidR="00A41A2C">
        <w:rPr>
          <w:rFonts w:ascii="Times New Roman" w:hAnsi="Times New Roman" w:cs="Times New Roman"/>
          <w:color w:val="000000"/>
          <w:kern w:val="1"/>
          <w:sz w:val="28"/>
          <w:szCs w:val="28"/>
          <w:lang w:eastAsia="ar-SA"/>
        </w:rPr>
        <w:t>41</w:t>
      </w:r>
      <w:r w:rsidRPr="004555CB">
        <w:rPr>
          <w:rFonts w:ascii="Times New Roman" w:hAnsi="Times New Roman" w:cs="Times New Roman"/>
          <w:color w:val="000000"/>
          <w:kern w:val="1"/>
          <w:sz w:val="28"/>
          <w:szCs w:val="28"/>
          <w:lang w:eastAsia="ar-SA"/>
        </w:rPr>
        <w:t xml:space="preserve"> «Об утверждении Порядка разработки и утверждения административных регламентов предоставления муниципальных услуг»;</w:t>
      </w:r>
    </w:p>
    <w:p w:rsidR="002910BB" w:rsidRPr="004555CB" w:rsidRDefault="002910BB"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t xml:space="preserve">- постановлением Администрации </w:t>
      </w:r>
      <w:proofErr w:type="spellStart"/>
      <w:r w:rsidR="00A41A2C">
        <w:rPr>
          <w:rFonts w:ascii="Times New Roman" w:hAnsi="Times New Roman" w:cs="Times New Roman"/>
          <w:color w:val="000000"/>
          <w:kern w:val="1"/>
          <w:sz w:val="28"/>
          <w:szCs w:val="28"/>
          <w:lang w:eastAsia="ar-SA"/>
        </w:rPr>
        <w:t>Гридасовского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A41A2C">
        <w:rPr>
          <w:rFonts w:ascii="Times New Roman" w:hAnsi="Times New Roman" w:cs="Times New Roman"/>
          <w:color w:val="000000"/>
          <w:kern w:val="1"/>
          <w:sz w:val="28"/>
          <w:szCs w:val="28"/>
          <w:lang w:eastAsia="ar-SA"/>
        </w:rPr>
        <w:t>Обоянского</w:t>
      </w:r>
      <w:proofErr w:type="spellEnd"/>
      <w:r w:rsidRPr="004555CB">
        <w:rPr>
          <w:rFonts w:ascii="Times New Roman" w:hAnsi="Times New Roman" w:cs="Times New Roman"/>
          <w:color w:val="000000"/>
          <w:kern w:val="1"/>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A41A2C">
        <w:rPr>
          <w:rFonts w:ascii="Times New Roman" w:hAnsi="Times New Roman" w:cs="Times New Roman"/>
          <w:color w:val="000000"/>
          <w:kern w:val="1"/>
          <w:sz w:val="28"/>
          <w:szCs w:val="28"/>
          <w:lang w:eastAsia="ar-SA"/>
        </w:rPr>
        <w:t>Гридасовского</w:t>
      </w:r>
      <w:proofErr w:type="spellEnd"/>
      <w:r w:rsidR="00A41A2C">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сельсовета </w:t>
      </w:r>
      <w:proofErr w:type="spellStart"/>
      <w:r w:rsidR="00A41A2C">
        <w:rPr>
          <w:rFonts w:ascii="Times New Roman" w:hAnsi="Times New Roman" w:cs="Times New Roman"/>
          <w:color w:val="000000"/>
          <w:kern w:val="1"/>
          <w:sz w:val="28"/>
          <w:szCs w:val="28"/>
          <w:lang w:eastAsia="ar-SA"/>
        </w:rPr>
        <w:t>Обоянского</w:t>
      </w:r>
      <w:proofErr w:type="spellEnd"/>
      <w:r w:rsidRPr="004555CB">
        <w:rPr>
          <w:rFonts w:ascii="Times New Roman" w:hAnsi="Times New Roman" w:cs="Times New Roman"/>
          <w:color w:val="000000"/>
          <w:kern w:val="1"/>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41A2C">
        <w:rPr>
          <w:rFonts w:ascii="Times New Roman" w:hAnsi="Times New Roman" w:cs="Times New Roman"/>
          <w:color w:val="000000"/>
          <w:kern w:val="1"/>
          <w:sz w:val="28"/>
          <w:szCs w:val="28"/>
          <w:lang w:eastAsia="ar-SA"/>
        </w:rPr>
        <w:t>Гридасовского</w:t>
      </w:r>
      <w:proofErr w:type="spellEnd"/>
      <w:r w:rsidRPr="004555CB">
        <w:rPr>
          <w:rFonts w:ascii="Times New Roman" w:hAnsi="Times New Roman" w:cs="Times New Roman"/>
          <w:color w:val="000000"/>
          <w:kern w:val="1"/>
          <w:sz w:val="28"/>
          <w:szCs w:val="28"/>
          <w:lang w:eastAsia="ar-SA"/>
        </w:rPr>
        <w:t xml:space="preserve"> сельсовета </w:t>
      </w:r>
      <w:proofErr w:type="spellStart"/>
      <w:r w:rsidR="00A41A2C">
        <w:rPr>
          <w:rFonts w:ascii="Times New Roman" w:hAnsi="Times New Roman" w:cs="Times New Roman"/>
          <w:color w:val="000000"/>
          <w:kern w:val="1"/>
          <w:sz w:val="28"/>
          <w:szCs w:val="28"/>
          <w:lang w:eastAsia="ar-SA"/>
        </w:rPr>
        <w:t>Обоянского</w:t>
      </w:r>
      <w:proofErr w:type="spellEnd"/>
      <w:r w:rsidR="00A41A2C">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района Курской области»;</w:t>
      </w:r>
    </w:p>
    <w:p w:rsidR="002910BB" w:rsidRPr="004555CB" w:rsidRDefault="002910BB" w:rsidP="004555CB">
      <w:pPr>
        <w:widowControl w:val="0"/>
        <w:tabs>
          <w:tab w:val="left" w:pos="426"/>
          <w:tab w:val="left" w:pos="993"/>
        </w:tabs>
        <w:suppressAutoHyphens/>
        <w:spacing w:after="0" w:line="100" w:lineRule="atLeast"/>
        <w:jc w:val="both"/>
        <w:rPr>
          <w:rFonts w:ascii="Times New Roman" w:hAnsi="Times New Roman" w:cs="Times New Roman"/>
          <w:color w:val="000000"/>
          <w:kern w:val="1"/>
          <w:sz w:val="28"/>
          <w:szCs w:val="28"/>
          <w:lang w:eastAsia="ar-SA"/>
        </w:rPr>
      </w:pPr>
      <w:r w:rsidRPr="004555CB">
        <w:rPr>
          <w:rFonts w:ascii="Times New Roman" w:hAnsi="Times New Roman" w:cs="Times New Roman"/>
          <w:color w:val="000000"/>
          <w:kern w:val="1"/>
          <w:sz w:val="28"/>
          <w:szCs w:val="28"/>
          <w:lang w:eastAsia="ar-SA"/>
        </w:rPr>
        <w:tab/>
      </w:r>
      <w:proofErr w:type="gramStart"/>
      <w:r w:rsidRPr="004555CB">
        <w:rPr>
          <w:rFonts w:ascii="Times New Roman" w:hAnsi="Times New Roman" w:cs="Times New Roman"/>
          <w:color w:val="000000"/>
          <w:kern w:val="1"/>
          <w:sz w:val="28"/>
          <w:szCs w:val="28"/>
          <w:lang w:eastAsia="ar-SA"/>
        </w:rPr>
        <w:t>- Уставом муниципального образования «</w:t>
      </w:r>
      <w:proofErr w:type="spellStart"/>
      <w:r w:rsidR="00A41A2C">
        <w:rPr>
          <w:rFonts w:ascii="Times New Roman" w:hAnsi="Times New Roman" w:cs="Times New Roman"/>
          <w:color w:val="000000"/>
          <w:kern w:val="1"/>
          <w:sz w:val="28"/>
          <w:szCs w:val="28"/>
          <w:lang w:eastAsia="ar-SA"/>
        </w:rPr>
        <w:t>Гридаовский</w:t>
      </w:r>
      <w:proofErr w:type="spellEnd"/>
      <w:r w:rsidR="00A41A2C">
        <w:rPr>
          <w:rFonts w:ascii="Times New Roman" w:hAnsi="Times New Roman" w:cs="Times New Roman"/>
          <w:color w:val="000000"/>
          <w:kern w:val="1"/>
          <w:sz w:val="28"/>
          <w:szCs w:val="28"/>
          <w:lang w:eastAsia="ar-SA"/>
        </w:rPr>
        <w:t xml:space="preserve"> </w:t>
      </w:r>
      <w:r w:rsidRPr="004555CB">
        <w:rPr>
          <w:rFonts w:ascii="Times New Roman" w:hAnsi="Times New Roman" w:cs="Times New Roman"/>
          <w:color w:val="000000"/>
          <w:kern w:val="1"/>
          <w:sz w:val="28"/>
          <w:szCs w:val="28"/>
          <w:lang w:eastAsia="ar-SA"/>
        </w:rPr>
        <w:t xml:space="preserve">сельсовет» </w:t>
      </w:r>
      <w:proofErr w:type="spellStart"/>
      <w:r w:rsidR="00A41A2C">
        <w:rPr>
          <w:rFonts w:ascii="Times New Roman" w:hAnsi="Times New Roman" w:cs="Times New Roman"/>
          <w:color w:val="000000"/>
          <w:kern w:val="1"/>
          <w:sz w:val="28"/>
          <w:szCs w:val="28"/>
          <w:lang w:eastAsia="ar-SA"/>
        </w:rPr>
        <w:t>Обоянского</w:t>
      </w:r>
      <w:proofErr w:type="spellEnd"/>
      <w:r w:rsidRPr="004555CB">
        <w:rPr>
          <w:rFonts w:ascii="Times New Roman" w:hAnsi="Times New Roman" w:cs="Times New Roman"/>
          <w:color w:val="000000"/>
          <w:kern w:val="1"/>
          <w:sz w:val="28"/>
          <w:szCs w:val="28"/>
          <w:lang w:eastAsia="ar-SA"/>
        </w:rPr>
        <w:t xml:space="preserve"> района Курской области (принят решением  Собрания депутатов  </w:t>
      </w:r>
      <w:proofErr w:type="spellStart"/>
      <w:r w:rsidR="00A41A2C">
        <w:rPr>
          <w:rFonts w:ascii="Times New Roman" w:hAnsi="Times New Roman" w:cs="Times New Roman"/>
          <w:color w:val="000000"/>
          <w:kern w:val="1"/>
          <w:sz w:val="28"/>
          <w:szCs w:val="28"/>
          <w:lang w:eastAsia="ar-SA"/>
        </w:rPr>
        <w:t>Гридасовского</w:t>
      </w:r>
      <w:proofErr w:type="spellEnd"/>
      <w:r w:rsidRPr="004555CB">
        <w:rPr>
          <w:rFonts w:ascii="Times New Roman" w:hAnsi="Times New Roman" w:cs="Times New Roman"/>
          <w:color w:val="000000"/>
          <w:kern w:val="1"/>
          <w:sz w:val="28"/>
          <w:szCs w:val="28"/>
          <w:lang w:eastAsia="ar-SA"/>
        </w:rPr>
        <w:t xml:space="preserve"> сельсовета Курского района Курской области от </w:t>
      </w:r>
      <w:r w:rsidR="00A41A2C">
        <w:rPr>
          <w:rFonts w:ascii="Times New Roman" w:hAnsi="Times New Roman" w:cs="Times New Roman"/>
          <w:color w:val="000000"/>
          <w:kern w:val="1"/>
          <w:sz w:val="28"/>
          <w:szCs w:val="28"/>
          <w:lang w:eastAsia="ar-SA"/>
        </w:rPr>
        <w:t xml:space="preserve">26 мая 2005 </w:t>
      </w:r>
      <w:r w:rsidRPr="004555CB">
        <w:rPr>
          <w:rFonts w:ascii="Times New Roman" w:hAnsi="Times New Roman" w:cs="Times New Roman"/>
          <w:color w:val="000000"/>
          <w:kern w:val="1"/>
          <w:sz w:val="28"/>
          <w:szCs w:val="28"/>
          <w:lang w:eastAsia="ar-SA"/>
        </w:rPr>
        <w:t>№</w:t>
      </w:r>
      <w:r w:rsidR="00A41A2C">
        <w:rPr>
          <w:rFonts w:ascii="Times New Roman" w:hAnsi="Times New Roman" w:cs="Times New Roman"/>
          <w:color w:val="000000"/>
          <w:kern w:val="1"/>
          <w:sz w:val="28"/>
          <w:szCs w:val="28"/>
          <w:lang w:eastAsia="ar-SA"/>
        </w:rPr>
        <w:t>10</w:t>
      </w:r>
      <w:r w:rsidRPr="004555CB">
        <w:rPr>
          <w:rFonts w:ascii="Times New Roman" w:hAnsi="Times New Roman" w:cs="Times New Roman"/>
          <w:color w:val="000000"/>
          <w:kern w:val="1"/>
          <w:sz w:val="28"/>
          <w:szCs w:val="28"/>
          <w:lang w:eastAsia="ar-SA"/>
        </w:rPr>
        <w:t xml:space="preserve">, зарегистрирован в Главном управлении Министерства  юстиции Российской Федерации по Центральному федеральному округу </w:t>
      </w:r>
      <w:r w:rsidR="00A41A2C">
        <w:rPr>
          <w:rFonts w:ascii="Times New Roman" w:hAnsi="Times New Roman" w:cs="Times New Roman"/>
          <w:color w:val="000000"/>
          <w:kern w:val="1"/>
          <w:sz w:val="28"/>
          <w:szCs w:val="28"/>
          <w:lang w:eastAsia="ar-SA"/>
        </w:rPr>
        <w:t>26 октября 2005</w:t>
      </w:r>
      <w:r w:rsidRPr="004555CB">
        <w:rPr>
          <w:rFonts w:ascii="Times New Roman" w:hAnsi="Times New Roman" w:cs="Times New Roman"/>
          <w:color w:val="000000"/>
          <w:kern w:val="1"/>
          <w:sz w:val="28"/>
          <w:szCs w:val="28"/>
          <w:lang w:eastAsia="ar-SA"/>
        </w:rPr>
        <w:t xml:space="preserve">, государственный регистрационный № </w:t>
      </w:r>
      <w:proofErr w:type="spellStart"/>
      <w:r w:rsidRPr="004555CB">
        <w:rPr>
          <w:rFonts w:ascii="Times New Roman" w:hAnsi="Times New Roman" w:cs="Times New Roman"/>
          <w:color w:val="000000"/>
          <w:kern w:val="1"/>
          <w:sz w:val="28"/>
          <w:szCs w:val="28"/>
          <w:lang w:eastAsia="ar-SA"/>
        </w:rPr>
        <w:t>ru</w:t>
      </w:r>
      <w:proofErr w:type="spellEnd"/>
      <w:r w:rsidR="009814EF">
        <w:rPr>
          <w:rFonts w:ascii="Times New Roman" w:hAnsi="Times New Roman" w:cs="Times New Roman"/>
          <w:color w:val="000000"/>
          <w:kern w:val="1"/>
          <w:sz w:val="28"/>
          <w:szCs w:val="28"/>
          <w:lang w:eastAsia="ar-SA"/>
        </w:rPr>
        <w:t xml:space="preserve"> 465163232</w:t>
      </w:r>
      <w:bookmarkStart w:id="0" w:name="_GoBack"/>
      <w:bookmarkEnd w:id="0"/>
      <w:r w:rsidR="00A41A2C">
        <w:rPr>
          <w:rFonts w:ascii="Times New Roman" w:hAnsi="Times New Roman" w:cs="Times New Roman"/>
          <w:color w:val="000000"/>
          <w:kern w:val="1"/>
          <w:sz w:val="28"/>
          <w:szCs w:val="28"/>
          <w:lang w:eastAsia="ar-SA"/>
        </w:rPr>
        <w:t>010001</w:t>
      </w:r>
      <w:r w:rsidRPr="004555CB">
        <w:rPr>
          <w:rFonts w:ascii="Times New Roman" w:hAnsi="Times New Roman" w:cs="Times New Roman"/>
          <w:color w:val="000000"/>
          <w:kern w:val="1"/>
          <w:sz w:val="28"/>
          <w:szCs w:val="28"/>
          <w:lang w:eastAsia="ar-SA"/>
        </w:rPr>
        <w:t>.</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w:t>
      </w:r>
      <w:r w:rsidRPr="00093526">
        <w:rPr>
          <w:rFonts w:ascii="Times New Roman" w:hAnsi="Times New Roman" w:cs="Times New Roman"/>
          <w:sz w:val="28"/>
          <w:szCs w:val="28"/>
        </w:rPr>
        <w:lastRenderedPageBreak/>
        <w:t>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lastRenderedPageBreak/>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4555CB">
        <w:rPr>
          <w:rFonts w:ascii="Times New Roman" w:hAnsi="Times New Roman" w:cs="Times New Roman"/>
          <w:b/>
          <w:bCs/>
          <w:sz w:val="28"/>
          <w:szCs w:val="28"/>
          <w:lang w:eastAsia="ar-SA"/>
        </w:rPr>
        <w:lastRenderedPageBreak/>
        <w:t>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A41A2C">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сельсовета отводятся </w:t>
      </w:r>
      <w:r w:rsidRPr="00756B09">
        <w:rPr>
          <w:rFonts w:ascii="Times New Roman" w:hAnsi="Times New Roman" w:cs="Times New Roman"/>
          <w:sz w:val="28"/>
          <w:szCs w:val="28"/>
          <w:lang w:eastAsia="ru-RU"/>
        </w:rPr>
        <w:lastRenderedPageBreak/>
        <w:t>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FD7413" w:rsidRDefault="002910BB"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756B09">
        <w:rPr>
          <w:rFonts w:ascii="Times New Roman" w:hAnsi="Times New Roman" w:cs="Times New Roman"/>
          <w:sz w:val="28"/>
          <w:szCs w:val="28"/>
          <w:lang w:eastAsia="ru-RU"/>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w:t>
      </w:r>
      <w:r w:rsidRPr="00B2574B">
        <w:rPr>
          <w:rFonts w:ascii="Times New Roman" w:hAnsi="Times New Roman" w:cs="Times New Roman"/>
          <w:sz w:val="28"/>
          <w:szCs w:val="28"/>
        </w:rPr>
        <w:lastRenderedPageBreak/>
        <w:t>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w:t>
      </w:r>
      <w:r w:rsidRPr="00B2574B">
        <w:rPr>
          <w:rFonts w:ascii="Times New Roman" w:hAnsi="Times New Roman" w:cs="Times New Roman"/>
          <w:sz w:val="28"/>
          <w:szCs w:val="28"/>
        </w:rPr>
        <w:lastRenderedPageBreak/>
        <w:t>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w:t>
      </w:r>
      <w:r w:rsidRPr="00B2574B">
        <w:rPr>
          <w:rFonts w:ascii="Times New Roman" w:hAnsi="Times New Roman" w:cs="Times New Roman"/>
          <w:sz w:val="28"/>
          <w:szCs w:val="28"/>
        </w:rPr>
        <w:lastRenderedPageBreak/>
        <w:t>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w:t>
      </w:r>
      <w:r w:rsidRPr="00B2574B">
        <w:rPr>
          <w:rFonts w:ascii="Times New Roman" w:hAnsi="Times New Roman" w:cs="Times New Roman"/>
          <w:sz w:val="28"/>
          <w:szCs w:val="28"/>
        </w:rPr>
        <w:lastRenderedPageBreak/>
        <w:t xml:space="preserve">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9814EF">
        <w:fldChar w:fldCharType="begin"/>
      </w:r>
      <w:r w:rsidR="009814EF">
        <w:instrText xml:space="preserve"> HYPERLINK \l "Par198" </w:instrText>
      </w:r>
      <w:r w:rsidR="009814EF">
        <w:fldChar w:fldCharType="separate"/>
      </w:r>
      <w:r w:rsidRPr="006A67A4">
        <w:rPr>
          <w:rFonts w:ascii="Times New Roman" w:hAnsi="Times New Roman" w:cs="Times New Roman"/>
          <w:sz w:val="28"/>
          <w:szCs w:val="28"/>
        </w:rPr>
        <w:t>пункте 3.2.17.</w:t>
      </w:r>
      <w:r w:rsidR="009814EF">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w:t>
      </w:r>
      <w:r w:rsidRPr="00B2574B">
        <w:rPr>
          <w:rFonts w:ascii="Times New Roman" w:hAnsi="Times New Roman" w:cs="Times New Roman"/>
          <w:sz w:val="28"/>
          <w:szCs w:val="28"/>
        </w:rPr>
        <w:lastRenderedPageBreak/>
        <w:t xml:space="preserve">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w:t>
      </w:r>
      <w:r w:rsidRPr="00B2574B">
        <w:rPr>
          <w:rFonts w:ascii="Times New Roman" w:hAnsi="Times New Roman" w:cs="Times New Roman"/>
          <w:sz w:val="28"/>
          <w:szCs w:val="28"/>
        </w:rPr>
        <w:lastRenderedPageBreak/>
        <w:t>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lastRenderedPageBreak/>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требованию заявителя подготавливает, подписывает и передает заявителю отказ в рассмотрении вопроса о передаче прав и обязанностей по договору </w:t>
      </w:r>
      <w:r w:rsidRPr="00B2574B">
        <w:rPr>
          <w:rFonts w:ascii="Times New Roman" w:hAnsi="Times New Roman" w:cs="Times New Roman"/>
          <w:sz w:val="28"/>
          <w:szCs w:val="28"/>
        </w:rPr>
        <w:lastRenderedPageBreak/>
        <w:t>водопользования другому лицу с указанием фактически представленных документов.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документов, направленных по почте, указанная расписка высылается в течение рабочего дня, следующего за днем поступления </w:t>
      </w:r>
      <w:r w:rsidRPr="00B2574B">
        <w:rPr>
          <w:rFonts w:ascii="Times New Roman" w:hAnsi="Times New Roman" w:cs="Times New Roman"/>
          <w:sz w:val="28"/>
          <w:szCs w:val="28"/>
        </w:rPr>
        <w:lastRenderedPageBreak/>
        <w:t>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w:t>
      </w:r>
      <w:r w:rsidRPr="00B2574B">
        <w:rPr>
          <w:rFonts w:ascii="Times New Roman" w:hAnsi="Times New Roman" w:cs="Times New Roman"/>
          <w:sz w:val="28"/>
          <w:szCs w:val="28"/>
        </w:rPr>
        <w:lastRenderedPageBreak/>
        <w:t>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w:t>
      </w:r>
      <w:r w:rsidRPr="00B2574B">
        <w:rPr>
          <w:rFonts w:ascii="Times New Roman" w:hAnsi="Times New Roman" w:cs="Times New Roman"/>
          <w:sz w:val="28"/>
          <w:szCs w:val="28"/>
        </w:rPr>
        <w:lastRenderedPageBreak/>
        <w:t>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w:t>
      </w:r>
      <w:r w:rsidRPr="00B2574B">
        <w:rPr>
          <w:rFonts w:ascii="Times New Roman" w:hAnsi="Times New Roman" w:cs="Times New Roman"/>
          <w:sz w:val="28"/>
          <w:szCs w:val="28"/>
        </w:rPr>
        <w:lastRenderedPageBreak/>
        <w:t xml:space="preserve">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w:t>
      </w:r>
      <w:r w:rsidRPr="00B2574B">
        <w:rPr>
          <w:rFonts w:ascii="Times New Roman" w:hAnsi="Times New Roman" w:cs="Times New Roman"/>
          <w:sz w:val="28"/>
          <w:szCs w:val="28"/>
        </w:rPr>
        <w:lastRenderedPageBreak/>
        <w:t>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B2574B" w:rsidRDefault="002910BB" w:rsidP="004229CA">
      <w:pPr>
        <w:autoSpaceDE w:val="0"/>
        <w:autoSpaceDN w:val="0"/>
        <w:adjustRightInd w:val="0"/>
        <w:spacing w:after="0" w:line="240" w:lineRule="auto"/>
        <w:jc w:val="both"/>
        <w:rPr>
          <w:rFonts w:ascii="Times New Roman" w:hAnsi="Times New Roman" w:cs="Times New Roman"/>
          <w:sz w:val="28"/>
          <w:szCs w:val="28"/>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910BB" w:rsidRPr="004555CB" w:rsidRDefault="002910BB" w:rsidP="004555CB">
      <w:pPr>
        <w:tabs>
          <w:tab w:val="left" w:pos="709"/>
        </w:tabs>
        <w:suppressAutoHyphens/>
        <w:spacing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lastRenderedPageBreak/>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lastRenderedPageBreak/>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proofErr w:type="spellStart"/>
      <w:r w:rsidR="00A41A2C">
        <w:rPr>
          <w:rFonts w:ascii="Times New Roman" w:hAnsi="Times New Roman" w:cs="Times New Roman"/>
          <w:kern w:val="1"/>
          <w:sz w:val="28"/>
          <w:szCs w:val="28"/>
          <w:lang w:eastAsia="ru-RU"/>
        </w:rPr>
        <w:t>Гридасовского</w:t>
      </w:r>
      <w:proofErr w:type="spellEnd"/>
      <w:r w:rsidR="00A41A2C">
        <w:rPr>
          <w:rFonts w:ascii="Times New Roman" w:hAnsi="Times New Roman" w:cs="Times New Roman"/>
          <w:kern w:val="1"/>
          <w:sz w:val="28"/>
          <w:szCs w:val="28"/>
          <w:lang w:eastAsia="ru-RU"/>
        </w:rPr>
        <w:t xml:space="preserve"> </w:t>
      </w:r>
      <w:r w:rsidRPr="004555CB">
        <w:rPr>
          <w:rFonts w:ascii="Times New Roman" w:hAnsi="Times New Roman" w:cs="Times New Roman"/>
          <w:kern w:val="1"/>
          <w:sz w:val="28"/>
          <w:szCs w:val="28"/>
          <w:lang w:eastAsia="ru-RU"/>
        </w:rPr>
        <w:t xml:space="preserve">сельсовета, </w:t>
      </w:r>
      <w:r w:rsidR="00A41A2C">
        <w:rPr>
          <w:rFonts w:ascii="Times New Roman" w:hAnsi="Times New Roman" w:cs="Times New Roman"/>
          <w:kern w:val="1"/>
          <w:sz w:val="28"/>
          <w:szCs w:val="28"/>
          <w:lang w:eastAsia="ru-RU"/>
        </w:rPr>
        <w:t xml:space="preserve"> </w:t>
      </w:r>
      <w:proofErr w:type="spellStart"/>
      <w:r w:rsidR="00A41A2C">
        <w:rPr>
          <w:rFonts w:ascii="Times New Roman" w:hAnsi="Times New Roman" w:cs="Times New Roman"/>
          <w:kern w:val="1"/>
          <w:sz w:val="28"/>
          <w:szCs w:val="28"/>
          <w:lang w:eastAsia="ru-RU"/>
        </w:rPr>
        <w:t>Обоянского</w:t>
      </w:r>
      <w:proofErr w:type="spellEnd"/>
      <w:r w:rsidR="00A41A2C">
        <w:rPr>
          <w:rFonts w:ascii="Times New Roman" w:hAnsi="Times New Roman" w:cs="Times New Roman"/>
          <w:kern w:val="1"/>
          <w:sz w:val="28"/>
          <w:szCs w:val="28"/>
          <w:lang w:eastAsia="ru-RU"/>
        </w:rPr>
        <w:t xml:space="preserve"> </w:t>
      </w:r>
      <w:r w:rsidRPr="004555CB">
        <w:rPr>
          <w:rFonts w:ascii="Times New Roman" w:hAnsi="Times New Roman" w:cs="Times New Roman"/>
          <w:kern w:val="1"/>
          <w:sz w:val="28"/>
          <w:szCs w:val="28"/>
          <w:lang w:eastAsia="ru-RU"/>
        </w:rPr>
        <w:t xml:space="preserve">района;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3" w:history="1">
        <w:r w:rsidRPr="00A41A2C">
          <w:rPr>
            <w:rStyle w:val="ab"/>
            <w:rFonts w:ascii="Times New Roman" w:hAnsi="Times New Roman" w:cs="Times New Roman"/>
            <w:color w:val="000000"/>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w:t>
      </w:r>
      <w:r w:rsidRPr="004555CB">
        <w:rPr>
          <w:rFonts w:ascii="Times New Roman" w:hAnsi="Times New Roman" w:cs="Times New Roman"/>
          <w:color w:val="00000A"/>
          <w:sz w:val="28"/>
          <w:szCs w:val="28"/>
          <w:lang w:eastAsia="ar-SA"/>
        </w:rPr>
        <w:lastRenderedPageBreak/>
        <w:t xml:space="preserve">«Интернет»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bookmarkEnd w:id="8"/>
    <w:p w:rsidR="002910BB" w:rsidRPr="004555CB" w:rsidRDefault="002910BB" w:rsidP="004555CB">
      <w:pPr>
        <w:suppressAutoHyphens/>
        <w:autoSpaceDE w:val="0"/>
        <w:spacing w:after="0" w:line="240" w:lineRule="auto"/>
        <w:rPr>
          <w:rFonts w:ascii="Times New Roman" w:hAnsi="Times New Roman" w:cs="Times New Roman"/>
          <w:b/>
          <w:bCs/>
          <w:sz w:val="28"/>
          <w:szCs w:val="28"/>
          <w:lang w:eastAsia="ar-SA"/>
        </w:rPr>
      </w:pP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Pr="004555CB">
        <w:rPr>
          <w:rFonts w:ascii="Times New Roman" w:hAnsi="Times New Roman" w:cs="Times New Roman"/>
          <w:sz w:val="28"/>
          <w:szCs w:val="28"/>
        </w:rPr>
        <w:t>___________ сельсовета</w:t>
      </w:r>
      <w:r w:rsidRPr="004555CB">
        <w:rPr>
          <w:rFonts w:ascii="Times New Roman" w:hAnsi="Times New Roman" w:cs="Times New Roman"/>
          <w:sz w:val="28"/>
          <w:szCs w:val="28"/>
          <w:lang w:eastAsia="ar-SA"/>
        </w:rPr>
        <w:t xml:space="preserve">  _____________ района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firstRow="0" w:lastRow="0" w:firstColumn="0" w:lastColumn="0" w:noHBand="0" w:noVBand="0"/>
      </w:tblPr>
      <w:tblGrid>
        <w:gridCol w:w="2699"/>
        <w:gridCol w:w="6987"/>
      </w:tblGrid>
      <w:tr w:rsidR="002910BB" w:rsidRPr="00D67FB4">
        <w:tc>
          <w:tcPr>
            <w:tcW w:w="269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c>
      </w:tr>
      <w:tr w:rsidR="002910BB" w:rsidRPr="00D67FB4">
        <w:tc>
          <w:tcPr>
            <w:tcW w:w="269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2910BB" w:rsidRPr="00D67FB4">
        <w:tc>
          <w:tcPr>
            <w:tcW w:w="269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2910BB" w:rsidRPr="00D67FB4">
        <w:tc>
          <w:tcPr>
            <w:tcW w:w="269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2910BB" w:rsidRPr="00D67FB4">
        <w:tc>
          <w:tcPr>
            <w:tcW w:w="269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w:t>
            </w:r>
            <w:proofErr w:type="spellStart"/>
            <w:r w:rsidRPr="004555CB">
              <w:rPr>
                <w:rFonts w:ascii="Times New Roman" w:hAnsi="Times New Roman" w:cs="Times New Roman"/>
                <w:sz w:val="28"/>
                <w:szCs w:val="28"/>
                <w:lang w:eastAsia="ar-SA"/>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2910BB" w:rsidRPr="004555CB" w:rsidRDefault="002910BB" w:rsidP="004555CB">
            <w:pPr>
              <w:suppressAutoHyphens/>
              <w:snapToGrid w:val="0"/>
              <w:spacing w:after="0" w:line="100" w:lineRule="atLeast"/>
              <w:jc w:val="both"/>
              <w:rPr>
                <w:rFonts w:ascii="Times New Roman" w:hAnsi="Times New Roman" w:cs="Times New Roman"/>
                <w:sz w:val="28"/>
                <w:szCs w:val="28"/>
                <w:u w:val="single"/>
                <w:lang w:eastAsia="ar-SA"/>
              </w:rPr>
            </w:pP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Pr="004555CB">
        <w:rPr>
          <w:rFonts w:ascii="Times New Roman" w:hAnsi="Times New Roman" w:cs="Times New Roman"/>
          <w:sz w:val="28"/>
          <w:szCs w:val="28"/>
        </w:rPr>
        <w:t>_____________ сельсовета</w:t>
      </w:r>
      <w:r w:rsidRPr="004555CB">
        <w:rPr>
          <w:rFonts w:ascii="Times New Roman" w:hAnsi="Times New Roman" w:cs="Times New Roman"/>
          <w:sz w:val="28"/>
          <w:szCs w:val="28"/>
          <w:lang w:eastAsia="ar-SA"/>
        </w:rPr>
        <w:t xml:space="preserve">  ___________ района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│заявленного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│сооружений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│площадь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│отображением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│гидротехнических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│гидроэнергетического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рыбопропускных│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│аккредитованной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│Копии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│полномочия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│использование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w:t>
      </w:r>
      <w:proofErr w:type="gramStart"/>
      <w:r w:rsidRPr="00987A66">
        <w:rPr>
          <w:rFonts w:ascii="Times New Roman" w:hAnsi="Times New Roman" w:cs="Times New Roman"/>
          <w:sz w:val="28"/>
          <w:szCs w:val="28"/>
        </w:rPr>
        <w:t>ии ау</w:t>
      </w:r>
      <w:proofErr w:type="gramEnd"/>
      <w:r w:rsidRPr="00987A66">
        <w:rPr>
          <w:rFonts w:ascii="Times New Roman" w:hAnsi="Times New Roman" w:cs="Times New Roman"/>
          <w:sz w:val="28"/>
          <w:szCs w:val="28"/>
        </w:rPr>
        <w:t>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____________________________________________           ____________________</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 20__ г. "__" </w:t>
      </w:r>
      <w:proofErr w:type="gramStart"/>
      <w:r w:rsidRPr="00987A66">
        <w:rPr>
          <w:rFonts w:ascii="Courier New" w:hAnsi="Courier New" w:cs="Courier New"/>
          <w:sz w:val="20"/>
          <w:szCs w:val="20"/>
        </w:rPr>
        <w:t>ч</w:t>
      </w:r>
      <w:proofErr w:type="gramEnd"/>
      <w:r w:rsidRPr="00987A66">
        <w:rPr>
          <w:rFonts w:ascii="Courier New" w:hAnsi="Courier New" w:cs="Courier New"/>
          <w:sz w:val="20"/>
          <w:szCs w:val="20"/>
        </w:rPr>
        <w:t xml:space="preserve">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3"/>
    <w:rsid w:val="00062598"/>
    <w:rsid w:val="00093526"/>
    <w:rsid w:val="000F6DA9"/>
    <w:rsid w:val="00104F1F"/>
    <w:rsid w:val="00167C7B"/>
    <w:rsid w:val="001B03F5"/>
    <w:rsid w:val="001E218E"/>
    <w:rsid w:val="00232335"/>
    <w:rsid w:val="002910BB"/>
    <w:rsid w:val="002E7363"/>
    <w:rsid w:val="00347F19"/>
    <w:rsid w:val="003D5938"/>
    <w:rsid w:val="0040112B"/>
    <w:rsid w:val="00401D6D"/>
    <w:rsid w:val="004229CA"/>
    <w:rsid w:val="004555CB"/>
    <w:rsid w:val="004A3EBD"/>
    <w:rsid w:val="004C5DD3"/>
    <w:rsid w:val="005530DA"/>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E2BAE"/>
    <w:rsid w:val="00926A89"/>
    <w:rsid w:val="0094209D"/>
    <w:rsid w:val="0096226D"/>
    <w:rsid w:val="009814EF"/>
    <w:rsid w:val="00983581"/>
    <w:rsid w:val="00987A66"/>
    <w:rsid w:val="00A04B6C"/>
    <w:rsid w:val="00A3070E"/>
    <w:rsid w:val="00A41A2C"/>
    <w:rsid w:val="00A51DC8"/>
    <w:rsid w:val="00B2574B"/>
    <w:rsid w:val="00B44719"/>
    <w:rsid w:val="00B54B8C"/>
    <w:rsid w:val="00BC11B7"/>
    <w:rsid w:val="00BE1493"/>
    <w:rsid w:val="00C61437"/>
    <w:rsid w:val="00C73A8D"/>
    <w:rsid w:val="00C86207"/>
    <w:rsid w:val="00CE1FB0"/>
    <w:rsid w:val="00D36B50"/>
    <w:rsid w:val="00D67FB4"/>
    <w:rsid w:val="00D87BBC"/>
    <w:rsid w:val="00DF067C"/>
    <w:rsid w:val="00E22E83"/>
    <w:rsid w:val="00E55A14"/>
    <w:rsid w:val="00E9245A"/>
    <w:rsid w:val="00EF5E07"/>
    <w:rsid w:val="00F2236F"/>
    <w:rsid w:val="00F85160"/>
    <w:rsid w:val="00FA1493"/>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settings" Target="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microsoft.com/office/2007/relationships/stylesWithEffects" Target="stylesWithEffect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D32E-D4D1-4A01-B03D-8747DD6C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36584</Words>
  <Characters>208531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2017-03-27T10:57:00Z</cp:lastPrinted>
  <dcterms:created xsi:type="dcterms:W3CDTF">2015-11-24T09:19:00Z</dcterms:created>
  <dcterms:modified xsi:type="dcterms:W3CDTF">2017-03-27T10:57:00Z</dcterms:modified>
</cp:coreProperties>
</file>